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39" w:rsidRDefault="005C2939" w:rsidP="005C2939">
      <w:pPr>
        <w:pStyle w:val="Standard"/>
        <w:jc w:val="center"/>
        <w:outlineLvl w:val="0"/>
        <w:rPr>
          <w:rFonts w:ascii="Tahoma" w:eastAsia="Arial" w:hAnsi="Tahoma" w:cs="Tahoma"/>
          <w:bCs/>
          <w:sz w:val="22"/>
          <w:szCs w:val="22"/>
        </w:rPr>
      </w:pPr>
      <w:r w:rsidRPr="002748E3">
        <w:rPr>
          <w:rFonts w:ascii="Tahoma" w:eastAsia="Arial" w:hAnsi="Tahoma" w:cs="Tahoma"/>
          <w:bCs/>
          <w:color w:val="000000"/>
          <w:sz w:val="22"/>
          <w:szCs w:val="22"/>
        </w:rPr>
        <w:t xml:space="preserve">EDGERTON PLANNING COMMISSION </w:t>
      </w:r>
      <w:r w:rsidRPr="002748E3">
        <w:rPr>
          <w:rFonts w:ascii="Tahoma" w:eastAsia="Arial" w:hAnsi="Tahoma" w:cs="Tahoma"/>
          <w:bCs/>
          <w:sz w:val="22"/>
          <w:szCs w:val="22"/>
        </w:rPr>
        <w:t>AGENDA</w:t>
      </w:r>
    </w:p>
    <w:p w:rsidR="005C2939" w:rsidRPr="002748E3" w:rsidRDefault="00536FCE" w:rsidP="005C2939">
      <w:pPr>
        <w:pStyle w:val="Standard"/>
        <w:jc w:val="center"/>
        <w:outlineLvl w:val="0"/>
        <w:rPr>
          <w:rFonts w:ascii="Tahoma" w:eastAsia="Arial" w:hAnsi="Tahoma" w:cs="Tahoma"/>
          <w:bCs/>
          <w:color w:val="000000"/>
          <w:sz w:val="22"/>
          <w:szCs w:val="22"/>
        </w:rPr>
      </w:pPr>
      <w:r>
        <w:rPr>
          <w:rFonts w:ascii="Tahoma" w:eastAsia="Arial" w:hAnsi="Tahoma" w:cs="Tahoma"/>
          <w:bCs/>
          <w:sz w:val="22"/>
          <w:szCs w:val="22"/>
        </w:rPr>
        <w:t>REGULAR</w:t>
      </w:r>
      <w:r w:rsidR="00020FC0">
        <w:rPr>
          <w:rFonts w:ascii="Tahoma" w:eastAsia="Arial" w:hAnsi="Tahoma" w:cs="Tahoma"/>
          <w:bCs/>
          <w:sz w:val="22"/>
          <w:szCs w:val="22"/>
        </w:rPr>
        <w:t xml:space="preserve"> SESSION</w:t>
      </w:r>
    </w:p>
    <w:p w:rsidR="005C2939" w:rsidRDefault="005C2939" w:rsidP="005C2939">
      <w:pPr>
        <w:pStyle w:val="Standard"/>
        <w:jc w:val="center"/>
        <w:outlineLvl w:val="0"/>
        <w:rPr>
          <w:rFonts w:ascii="Tahoma" w:eastAsia="Arial" w:hAnsi="Tahoma" w:cs="Tahoma"/>
          <w:bCs/>
          <w:color w:val="000000"/>
          <w:sz w:val="22"/>
          <w:szCs w:val="22"/>
        </w:rPr>
      </w:pPr>
      <w:r>
        <w:rPr>
          <w:rFonts w:ascii="Tahoma" w:eastAsia="Arial" w:hAnsi="Tahoma" w:cs="Tahoma"/>
          <w:bCs/>
          <w:color w:val="000000"/>
          <w:sz w:val="22"/>
          <w:szCs w:val="22"/>
        </w:rPr>
        <w:t>Edgerton City Hall</w:t>
      </w:r>
    </w:p>
    <w:p w:rsidR="005C2939" w:rsidRPr="002748E3" w:rsidRDefault="006F7EB1" w:rsidP="005C2939">
      <w:pPr>
        <w:pStyle w:val="Standard"/>
        <w:jc w:val="center"/>
        <w:outlineLvl w:val="0"/>
        <w:rPr>
          <w:rFonts w:ascii="Tahoma" w:eastAsia="Arial" w:hAnsi="Tahoma" w:cs="Tahoma"/>
          <w:bCs/>
          <w:color w:val="000000"/>
          <w:sz w:val="22"/>
          <w:szCs w:val="22"/>
        </w:rPr>
      </w:pPr>
      <w:r>
        <w:rPr>
          <w:rFonts w:ascii="Tahoma" w:eastAsia="Arial" w:hAnsi="Tahoma" w:cs="Tahoma"/>
          <w:bCs/>
          <w:color w:val="000000"/>
          <w:sz w:val="22"/>
          <w:szCs w:val="22"/>
        </w:rPr>
        <w:t>April 14</w:t>
      </w:r>
      <w:r w:rsidR="00E337A3">
        <w:rPr>
          <w:rFonts w:ascii="Tahoma" w:eastAsia="Arial" w:hAnsi="Tahoma" w:cs="Tahoma"/>
          <w:bCs/>
          <w:color w:val="000000"/>
          <w:sz w:val="22"/>
          <w:szCs w:val="22"/>
        </w:rPr>
        <w:t xml:space="preserve">, </w:t>
      </w:r>
      <w:r w:rsidR="00F31C05">
        <w:rPr>
          <w:rFonts w:ascii="Tahoma" w:eastAsia="Arial" w:hAnsi="Tahoma" w:cs="Tahoma"/>
          <w:bCs/>
          <w:color w:val="000000"/>
          <w:sz w:val="22"/>
          <w:szCs w:val="22"/>
        </w:rPr>
        <w:t>2015</w:t>
      </w:r>
    </w:p>
    <w:p w:rsidR="005C2939" w:rsidRPr="002748E3" w:rsidRDefault="005C2939" w:rsidP="005C2939">
      <w:pPr>
        <w:pStyle w:val="Standard"/>
        <w:jc w:val="center"/>
        <w:outlineLvl w:val="0"/>
        <w:rPr>
          <w:rFonts w:ascii="Tahoma" w:eastAsia="Arial" w:hAnsi="Tahoma" w:cs="Tahoma"/>
          <w:bCs/>
          <w:color w:val="000000"/>
          <w:sz w:val="22"/>
          <w:szCs w:val="22"/>
        </w:rPr>
      </w:pPr>
      <w:r w:rsidRPr="002748E3">
        <w:rPr>
          <w:rFonts w:ascii="Tahoma" w:eastAsia="Arial" w:hAnsi="Tahoma" w:cs="Tahoma"/>
          <w:bCs/>
          <w:color w:val="000000"/>
          <w:sz w:val="22"/>
          <w:szCs w:val="22"/>
        </w:rPr>
        <w:t>7</w:t>
      </w:r>
      <w:r w:rsidR="00536FCE">
        <w:rPr>
          <w:rFonts w:ascii="Tahoma" w:eastAsia="Arial" w:hAnsi="Tahoma" w:cs="Tahoma"/>
          <w:bCs/>
          <w:color w:val="000000"/>
          <w:sz w:val="22"/>
          <w:szCs w:val="22"/>
        </w:rPr>
        <w:t>:0</w:t>
      </w:r>
      <w:r w:rsidRPr="002748E3">
        <w:rPr>
          <w:rFonts w:ascii="Tahoma" w:eastAsia="Arial" w:hAnsi="Tahoma" w:cs="Tahoma"/>
          <w:bCs/>
          <w:color w:val="000000"/>
          <w:sz w:val="22"/>
          <w:szCs w:val="22"/>
        </w:rPr>
        <w:t>0 PM</w:t>
      </w:r>
    </w:p>
    <w:p w:rsidR="005C2939" w:rsidRPr="002748E3" w:rsidRDefault="005C2939" w:rsidP="005C2939">
      <w:pPr>
        <w:pStyle w:val="Standard"/>
        <w:jc w:val="center"/>
        <w:rPr>
          <w:rFonts w:ascii="Tahoma" w:eastAsia="Arial" w:hAnsi="Tahoma" w:cs="Tahoma"/>
          <w:bCs/>
          <w:color w:val="000000"/>
          <w:sz w:val="22"/>
          <w:szCs w:val="22"/>
        </w:rPr>
      </w:pPr>
    </w:p>
    <w:p w:rsidR="005C2939" w:rsidRPr="002748E3" w:rsidRDefault="005C2939" w:rsidP="005C2939">
      <w:pPr>
        <w:pStyle w:val="Standard"/>
        <w:ind w:left="630"/>
        <w:rPr>
          <w:rFonts w:ascii="Tahoma" w:eastAsia="Arial" w:hAnsi="Tahoma" w:cs="Tahoma"/>
          <w:bCs/>
          <w:color w:val="000000"/>
          <w:sz w:val="22"/>
          <w:szCs w:val="22"/>
        </w:rPr>
      </w:pPr>
    </w:p>
    <w:p w:rsidR="005C2939" w:rsidRPr="002748E3" w:rsidRDefault="005C2939" w:rsidP="005C2939">
      <w:pPr>
        <w:pStyle w:val="Standard"/>
        <w:numPr>
          <w:ilvl w:val="0"/>
          <w:numId w:val="1"/>
        </w:numPr>
        <w:ind w:left="630" w:hanging="630"/>
        <w:rPr>
          <w:rFonts w:ascii="Tahoma" w:eastAsia="Arial" w:hAnsi="Tahoma" w:cs="Tahoma"/>
          <w:bCs/>
          <w:color w:val="000000"/>
          <w:sz w:val="22"/>
          <w:szCs w:val="22"/>
        </w:rPr>
      </w:pPr>
      <w:r w:rsidRPr="002748E3">
        <w:rPr>
          <w:rFonts w:ascii="Tahoma" w:eastAsia="Arial" w:hAnsi="Tahoma" w:cs="Tahoma"/>
          <w:bCs/>
          <w:color w:val="000000"/>
          <w:sz w:val="22"/>
          <w:szCs w:val="22"/>
        </w:rPr>
        <w:t xml:space="preserve">Call meeting to order </w:t>
      </w:r>
    </w:p>
    <w:p w:rsidR="005C2939" w:rsidRPr="002748E3" w:rsidRDefault="005C2939" w:rsidP="005C2939">
      <w:pPr>
        <w:pStyle w:val="ListParagraph"/>
        <w:rPr>
          <w:rFonts w:ascii="Tahoma" w:eastAsia="Arial" w:hAnsi="Tahoma" w:cs="Tahoma"/>
          <w:bCs/>
          <w:color w:val="000000"/>
          <w:sz w:val="22"/>
          <w:szCs w:val="22"/>
        </w:rPr>
      </w:pPr>
    </w:p>
    <w:p w:rsidR="005C2939" w:rsidRPr="002748E3" w:rsidRDefault="005C2939" w:rsidP="005C2939">
      <w:pPr>
        <w:pStyle w:val="Standard"/>
        <w:numPr>
          <w:ilvl w:val="0"/>
          <w:numId w:val="1"/>
        </w:numPr>
        <w:ind w:left="630" w:hanging="630"/>
        <w:rPr>
          <w:rFonts w:ascii="Tahoma" w:eastAsia="Arial" w:hAnsi="Tahoma" w:cs="Tahoma"/>
          <w:bCs/>
          <w:color w:val="000000"/>
          <w:sz w:val="22"/>
          <w:szCs w:val="22"/>
        </w:rPr>
      </w:pPr>
      <w:r w:rsidRPr="002748E3">
        <w:rPr>
          <w:rFonts w:ascii="Tahoma" w:eastAsia="Arial" w:hAnsi="Tahoma" w:cs="Tahoma"/>
          <w:bCs/>
          <w:color w:val="000000"/>
          <w:sz w:val="22"/>
          <w:szCs w:val="22"/>
        </w:rPr>
        <w:t>Pledge of Allegiance</w:t>
      </w:r>
    </w:p>
    <w:p w:rsidR="005C2939" w:rsidRPr="002748E3" w:rsidRDefault="005C2939" w:rsidP="005C2939">
      <w:pPr>
        <w:pStyle w:val="Standard"/>
        <w:rPr>
          <w:rFonts w:ascii="Tahoma" w:eastAsia="Arial" w:hAnsi="Tahoma" w:cs="Tahoma"/>
          <w:bCs/>
          <w:color w:val="000000"/>
          <w:sz w:val="22"/>
          <w:szCs w:val="22"/>
        </w:rPr>
      </w:pPr>
    </w:p>
    <w:p w:rsidR="005C2939" w:rsidRPr="002748E3" w:rsidRDefault="00E3462F" w:rsidP="005C2939">
      <w:pPr>
        <w:pStyle w:val="Standard"/>
        <w:numPr>
          <w:ilvl w:val="0"/>
          <w:numId w:val="1"/>
        </w:numPr>
        <w:ind w:left="630" w:hanging="630"/>
        <w:rPr>
          <w:rFonts w:ascii="Tahoma" w:eastAsia="Arial" w:hAnsi="Tahoma" w:cs="Tahoma"/>
          <w:bCs/>
          <w:color w:val="000000"/>
          <w:sz w:val="22"/>
          <w:szCs w:val="22"/>
        </w:rPr>
      </w:pPr>
      <w:r>
        <w:rPr>
          <w:rFonts w:ascii="Tahoma" w:eastAsia="Arial" w:hAnsi="Tahoma" w:cs="Tahoma"/>
          <w:bCs/>
          <w:color w:val="000000"/>
          <w:sz w:val="22"/>
          <w:szCs w:val="22"/>
        </w:rPr>
        <w:t>Roll Call</w:t>
      </w:r>
      <w:r w:rsidR="005C2939" w:rsidRPr="002748E3">
        <w:rPr>
          <w:rFonts w:ascii="Tahoma" w:eastAsia="Arial" w:hAnsi="Tahoma" w:cs="Tahoma"/>
          <w:bCs/>
          <w:color w:val="000000"/>
          <w:sz w:val="22"/>
          <w:szCs w:val="22"/>
        </w:rPr>
        <w:t xml:space="preserve"> </w:t>
      </w:r>
    </w:p>
    <w:p w:rsidR="005C2939" w:rsidRPr="002748E3" w:rsidRDefault="005C2939" w:rsidP="005C2939">
      <w:pPr>
        <w:pStyle w:val="Standard"/>
        <w:ind w:left="1080" w:firstLine="360"/>
        <w:rPr>
          <w:rFonts w:ascii="Tahoma" w:eastAsia="Arial" w:hAnsi="Tahoma" w:cs="Tahoma"/>
          <w:bCs/>
          <w:color w:val="000000"/>
          <w:sz w:val="22"/>
          <w:szCs w:val="22"/>
        </w:rPr>
      </w:pPr>
    </w:p>
    <w:p w:rsidR="005C2939" w:rsidRPr="002748E3" w:rsidRDefault="005C2939" w:rsidP="005C2939">
      <w:pPr>
        <w:pStyle w:val="Standard"/>
        <w:ind w:firstLine="630"/>
        <w:rPr>
          <w:rFonts w:ascii="Tahoma" w:eastAsia="Arial" w:hAnsi="Tahoma" w:cs="Tahoma"/>
          <w:bCs/>
          <w:color w:val="000000"/>
          <w:sz w:val="22"/>
          <w:szCs w:val="22"/>
        </w:rPr>
      </w:pPr>
      <w:r w:rsidRPr="002748E3">
        <w:rPr>
          <w:rFonts w:ascii="Tahoma" w:eastAsia="Arial" w:hAnsi="Tahoma" w:cs="Tahoma"/>
          <w:bCs/>
          <w:color w:val="000000"/>
          <w:sz w:val="22"/>
          <w:szCs w:val="22"/>
        </w:rPr>
        <w:t>A. Members:</w:t>
      </w:r>
    </w:p>
    <w:p w:rsidR="005C2939" w:rsidRPr="002748E3" w:rsidRDefault="005C2939" w:rsidP="005C2939">
      <w:pPr>
        <w:pStyle w:val="Standard"/>
        <w:ind w:firstLine="630"/>
        <w:rPr>
          <w:rFonts w:ascii="Tahoma" w:eastAsia="Arial" w:hAnsi="Tahoma" w:cs="Tahoma"/>
          <w:bCs/>
          <w:color w:val="000000"/>
          <w:sz w:val="22"/>
          <w:szCs w:val="22"/>
        </w:rPr>
      </w:pPr>
      <w:r w:rsidRPr="002748E3">
        <w:rPr>
          <w:rFonts w:ascii="Tahoma" w:eastAsia="Arial" w:hAnsi="Tahoma" w:cs="Tahoma"/>
          <w:bCs/>
          <w:color w:val="000000"/>
          <w:sz w:val="22"/>
          <w:szCs w:val="22"/>
        </w:rPr>
        <w:t>Chuck Davis, Chair</w:t>
      </w:r>
      <w:r w:rsidRPr="002748E3">
        <w:rPr>
          <w:rFonts w:ascii="Tahoma" w:eastAsia="Arial" w:hAnsi="Tahoma" w:cs="Tahoma"/>
          <w:bCs/>
          <w:color w:val="000000"/>
          <w:sz w:val="22"/>
          <w:szCs w:val="22"/>
        </w:rPr>
        <w:tab/>
      </w:r>
      <w:r w:rsidRPr="002748E3">
        <w:rPr>
          <w:rFonts w:ascii="Tahoma" w:eastAsia="Arial" w:hAnsi="Tahoma" w:cs="Tahoma"/>
          <w:bCs/>
          <w:color w:val="000000"/>
          <w:sz w:val="22"/>
          <w:szCs w:val="22"/>
        </w:rPr>
        <w:tab/>
      </w:r>
      <w:r w:rsidRPr="002748E3">
        <w:rPr>
          <w:rFonts w:ascii="Tahoma" w:eastAsia="Arial" w:hAnsi="Tahoma" w:cs="Tahoma"/>
          <w:bCs/>
          <w:color w:val="000000"/>
          <w:sz w:val="22"/>
          <w:szCs w:val="22"/>
        </w:rPr>
        <w:tab/>
      </w:r>
      <w:r w:rsidRPr="002748E3">
        <w:rPr>
          <w:rFonts w:ascii="Tahoma" w:eastAsia="Arial" w:hAnsi="Tahoma" w:cs="Tahoma"/>
          <w:bCs/>
          <w:color w:val="000000"/>
          <w:sz w:val="22"/>
          <w:szCs w:val="22"/>
        </w:rPr>
        <w:tab/>
      </w:r>
      <w:r w:rsidRPr="002748E3">
        <w:rPr>
          <w:rFonts w:ascii="Tahoma" w:eastAsia="Arial" w:hAnsi="Tahoma" w:cs="Tahoma"/>
          <w:bCs/>
          <w:color w:val="000000"/>
          <w:sz w:val="22"/>
          <w:szCs w:val="22"/>
        </w:rPr>
        <w:tab/>
        <w:t>Present / Absent</w:t>
      </w:r>
    </w:p>
    <w:p w:rsidR="005C2939" w:rsidRPr="002748E3" w:rsidRDefault="005C2939" w:rsidP="005C2939">
      <w:pPr>
        <w:pStyle w:val="Standard"/>
        <w:ind w:firstLine="630"/>
        <w:rPr>
          <w:rFonts w:ascii="Tahoma" w:eastAsia="Arial" w:hAnsi="Tahoma" w:cs="Tahoma"/>
          <w:bCs/>
          <w:color w:val="000000"/>
          <w:sz w:val="22"/>
          <w:szCs w:val="22"/>
        </w:rPr>
      </w:pPr>
      <w:r w:rsidRPr="002748E3">
        <w:rPr>
          <w:rFonts w:ascii="Tahoma" w:eastAsia="Arial" w:hAnsi="Tahoma" w:cs="Tahoma"/>
          <w:bCs/>
          <w:color w:val="000000"/>
          <w:sz w:val="22"/>
          <w:szCs w:val="22"/>
        </w:rPr>
        <w:t xml:space="preserve">Ron Conus, Vice-Chair </w:t>
      </w:r>
      <w:r w:rsidRPr="002748E3">
        <w:rPr>
          <w:rFonts w:ascii="Tahoma" w:eastAsia="Arial" w:hAnsi="Tahoma" w:cs="Tahoma"/>
          <w:bCs/>
          <w:color w:val="000000"/>
          <w:sz w:val="22"/>
          <w:szCs w:val="22"/>
        </w:rPr>
        <w:tab/>
      </w:r>
      <w:r w:rsidRPr="002748E3">
        <w:rPr>
          <w:rFonts w:ascii="Tahoma" w:eastAsia="Arial" w:hAnsi="Tahoma" w:cs="Tahoma"/>
          <w:bCs/>
          <w:color w:val="000000"/>
          <w:sz w:val="22"/>
          <w:szCs w:val="22"/>
        </w:rPr>
        <w:tab/>
      </w:r>
      <w:r w:rsidRPr="002748E3">
        <w:rPr>
          <w:rFonts w:ascii="Tahoma" w:eastAsia="Arial" w:hAnsi="Tahoma" w:cs="Tahoma"/>
          <w:bCs/>
          <w:color w:val="000000"/>
          <w:sz w:val="22"/>
          <w:szCs w:val="22"/>
        </w:rPr>
        <w:tab/>
      </w:r>
      <w:r w:rsidRPr="002748E3">
        <w:rPr>
          <w:rFonts w:ascii="Tahoma" w:eastAsia="Arial" w:hAnsi="Tahoma" w:cs="Tahoma"/>
          <w:bCs/>
          <w:color w:val="000000"/>
          <w:sz w:val="22"/>
          <w:szCs w:val="22"/>
        </w:rPr>
        <w:tab/>
      </w:r>
      <w:r>
        <w:rPr>
          <w:rFonts w:ascii="Tahoma" w:eastAsia="Arial" w:hAnsi="Tahoma" w:cs="Tahoma"/>
          <w:bCs/>
          <w:color w:val="000000"/>
          <w:sz w:val="22"/>
          <w:szCs w:val="22"/>
        </w:rPr>
        <w:tab/>
      </w:r>
      <w:r w:rsidRPr="002748E3">
        <w:rPr>
          <w:rFonts w:ascii="Tahoma" w:eastAsia="Arial" w:hAnsi="Tahoma" w:cs="Tahoma"/>
          <w:bCs/>
          <w:color w:val="000000"/>
          <w:sz w:val="22"/>
          <w:szCs w:val="22"/>
        </w:rPr>
        <w:t>Present / Absent</w:t>
      </w:r>
    </w:p>
    <w:p w:rsidR="005C2939" w:rsidRPr="002748E3" w:rsidRDefault="005C2939" w:rsidP="005C2939">
      <w:pPr>
        <w:pStyle w:val="Standard"/>
        <w:ind w:left="630"/>
        <w:rPr>
          <w:rFonts w:ascii="Tahoma" w:eastAsia="Arial" w:hAnsi="Tahoma" w:cs="Tahoma"/>
          <w:bCs/>
          <w:color w:val="000000"/>
          <w:sz w:val="22"/>
          <w:szCs w:val="22"/>
        </w:rPr>
      </w:pPr>
      <w:r w:rsidRPr="002748E3">
        <w:rPr>
          <w:rFonts w:ascii="Tahoma" w:eastAsia="Arial" w:hAnsi="Tahoma" w:cs="Tahoma"/>
          <w:bCs/>
          <w:color w:val="000000"/>
          <w:sz w:val="22"/>
          <w:szCs w:val="22"/>
        </w:rPr>
        <w:t>Maria O’Neill, Secretary</w:t>
      </w:r>
      <w:r w:rsidRPr="002748E3">
        <w:rPr>
          <w:rFonts w:ascii="Tahoma" w:eastAsia="Arial" w:hAnsi="Tahoma" w:cs="Tahoma"/>
          <w:bCs/>
          <w:color w:val="000000"/>
          <w:sz w:val="22"/>
          <w:szCs w:val="22"/>
        </w:rPr>
        <w:tab/>
      </w:r>
      <w:r w:rsidRPr="002748E3">
        <w:rPr>
          <w:rFonts w:ascii="Tahoma" w:eastAsia="Arial" w:hAnsi="Tahoma" w:cs="Tahoma"/>
          <w:bCs/>
          <w:color w:val="000000"/>
          <w:sz w:val="22"/>
          <w:szCs w:val="22"/>
        </w:rPr>
        <w:tab/>
      </w:r>
      <w:r w:rsidRPr="002748E3">
        <w:rPr>
          <w:rFonts w:ascii="Tahoma" w:eastAsia="Arial" w:hAnsi="Tahoma" w:cs="Tahoma"/>
          <w:bCs/>
          <w:color w:val="000000"/>
          <w:sz w:val="22"/>
          <w:szCs w:val="22"/>
        </w:rPr>
        <w:tab/>
      </w:r>
      <w:r w:rsidRPr="002748E3">
        <w:rPr>
          <w:rFonts w:ascii="Tahoma" w:eastAsia="Arial" w:hAnsi="Tahoma" w:cs="Tahoma"/>
          <w:bCs/>
          <w:color w:val="000000"/>
          <w:sz w:val="22"/>
          <w:szCs w:val="22"/>
        </w:rPr>
        <w:tab/>
        <w:t>Present / Absent</w:t>
      </w:r>
      <w:r w:rsidRPr="002748E3">
        <w:rPr>
          <w:rFonts w:ascii="Tahoma" w:eastAsia="Arial" w:hAnsi="Tahoma" w:cs="Tahoma"/>
          <w:bCs/>
          <w:color w:val="000000"/>
          <w:sz w:val="22"/>
          <w:szCs w:val="22"/>
        </w:rPr>
        <w:tab/>
      </w:r>
      <w:r w:rsidRPr="002748E3">
        <w:rPr>
          <w:rFonts w:ascii="Tahoma" w:eastAsia="Arial" w:hAnsi="Tahoma" w:cs="Tahoma"/>
          <w:bCs/>
          <w:color w:val="000000"/>
          <w:sz w:val="22"/>
          <w:szCs w:val="22"/>
        </w:rPr>
        <w:tab/>
        <w:t xml:space="preserve">  </w:t>
      </w:r>
    </w:p>
    <w:p w:rsidR="005C2939" w:rsidRPr="002748E3" w:rsidRDefault="005C2939" w:rsidP="005C2939">
      <w:pPr>
        <w:pStyle w:val="Standard"/>
        <w:ind w:firstLine="630"/>
        <w:rPr>
          <w:rFonts w:ascii="Tahoma" w:eastAsia="Arial" w:hAnsi="Tahoma" w:cs="Tahoma"/>
          <w:bCs/>
          <w:color w:val="000000"/>
          <w:sz w:val="22"/>
          <w:szCs w:val="22"/>
        </w:rPr>
      </w:pPr>
      <w:r w:rsidRPr="002748E3">
        <w:rPr>
          <w:rFonts w:ascii="Tahoma" w:eastAsia="Arial" w:hAnsi="Tahoma" w:cs="Tahoma"/>
          <w:bCs/>
          <w:color w:val="000000"/>
          <w:sz w:val="22"/>
          <w:szCs w:val="22"/>
        </w:rPr>
        <w:t xml:space="preserve">Missy </w:t>
      </w:r>
      <w:proofErr w:type="spellStart"/>
      <w:r w:rsidRPr="002748E3">
        <w:rPr>
          <w:rFonts w:ascii="Tahoma" w:eastAsia="Arial" w:hAnsi="Tahoma" w:cs="Tahoma"/>
          <w:bCs/>
          <w:color w:val="000000"/>
          <w:sz w:val="22"/>
          <w:szCs w:val="22"/>
        </w:rPr>
        <w:t>Drinkard</w:t>
      </w:r>
      <w:proofErr w:type="spellEnd"/>
      <w:r w:rsidRPr="002748E3">
        <w:rPr>
          <w:rFonts w:ascii="Tahoma" w:eastAsia="Arial" w:hAnsi="Tahoma" w:cs="Tahoma"/>
          <w:bCs/>
          <w:color w:val="000000"/>
          <w:sz w:val="22"/>
          <w:szCs w:val="22"/>
        </w:rPr>
        <w:tab/>
      </w:r>
      <w:r w:rsidRPr="002748E3">
        <w:rPr>
          <w:rFonts w:ascii="Tahoma" w:eastAsia="Arial" w:hAnsi="Tahoma" w:cs="Tahoma"/>
          <w:bCs/>
          <w:color w:val="000000"/>
          <w:sz w:val="22"/>
          <w:szCs w:val="22"/>
        </w:rPr>
        <w:tab/>
      </w:r>
      <w:r w:rsidRPr="002748E3">
        <w:rPr>
          <w:rFonts w:ascii="Tahoma" w:eastAsia="Arial" w:hAnsi="Tahoma" w:cs="Tahoma"/>
          <w:bCs/>
          <w:color w:val="000000"/>
          <w:sz w:val="22"/>
          <w:szCs w:val="22"/>
        </w:rPr>
        <w:tab/>
      </w:r>
      <w:r w:rsidRPr="002748E3">
        <w:rPr>
          <w:rFonts w:ascii="Tahoma" w:eastAsia="Arial" w:hAnsi="Tahoma" w:cs="Tahoma"/>
          <w:bCs/>
          <w:color w:val="000000"/>
          <w:sz w:val="22"/>
          <w:szCs w:val="22"/>
        </w:rPr>
        <w:tab/>
      </w:r>
      <w:r w:rsidRPr="002748E3">
        <w:rPr>
          <w:rFonts w:ascii="Tahoma" w:eastAsia="Arial" w:hAnsi="Tahoma" w:cs="Tahoma"/>
          <w:bCs/>
          <w:color w:val="000000"/>
          <w:sz w:val="22"/>
          <w:szCs w:val="22"/>
        </w:rPr>
        <w:tab/>
      </w:r>
      <w:r w:rsidRPr="002748E3">
        <w:rPr>
          <w:rFonts w:ascii="Tahoma" w:eastAsia="Arial" w:hAnsi="Tahoma" w:cs="Tahoma"/>
          <w:bCs/>
          <w:color w:val="000000"/>
          <w:sz w:val="22"/>
          <w:szCs w:val="22"/>
        </w:rPr>
        <w:tab/>
        <w:t>Present / Absent</w:t>
      </w:r>
    </w:p>
    <w:p w:rsidR="005C2939" w:rsidRPr="002748E3" w:rsidRDefault="005C2939" w:rsidP="005C2939">
      <w:pPr>
        <w:pStyle w:val="Standard"/>
        <w:ind w:firstLine="630"/>
        <w:rPr>
          <w:rFonts w:ascii="Tahoma" w:eastAsia="Arial" w:hAnsi="Tahoma" w:cs="Tahoma"/>
          <w:bCs/>
          <w:color w:val="000000"/>
          <w:sz w:val="22"/>
          <w:szCs w:val="22"/>
        </w:rPr>
      </w:pPr>
      <w:r w:rsidRPr="002748E3">
        <w:rPr>
          <w:rFonts w:ascii="Tahoma" w:eastAsia="Arial" w:hAnsi="Tahoma" w:cs="Tahoma"/>
          <w:bCs/>
          <w:color w:val="000000"/>
          <w:sz w:val="22"/>
          <w:szCs w:val="22"/>
        </w:rPr>
        <w:t>Bob O’Neill</w:t>
      </w:r>
      <w:r w:rsidRPr="002748E3">
        <w:rPr>
          <w:rFonts w:ascii="Tahoma" w:eastAsia="Arial" w:hAnsi="Tahoma" w:cs="Tahoma"/>
          <w:bCs/>
          <w:color w:val="000000"/>
          <w:sz w:val="22"/>
          <w:szCs w:val="22"/>
        </w:rPr>
        <w:tab/>
      </w:r>
      <w:r w:rsidRPr="002748E3">
        <w:rPr>
          <w:rFonts w:ascii="Tahoma" w:eastAsia="Arial" w:hAnsi="Tahoma" w:cs="Tahoma"/>
          <w:bCs/>
          <w:color w:val="000000"/>
          <w:sz w:val="22"/>
          <w:szCs w:val="22"/>
        </w:rPr>
        <w:tab/>
      </w:r>
      <w:r w:rsidRPr="002748E3">
        <w:rPr>
          <w:rFonts w:ascii="Tahoma" w:eastAsia="Arial" w:hAnsi="Tahoma" w:cs="Tahoma"/>
          <w:bCs/>
          <w:color w:val="000000"/>
          <w:sz w:val="22"/>
          <w:szCs w:val="22"/>
        </w:rPr>
        <w:tab/>
      </w:r>
      <w:r w:rsidRPr="002748E3">
        <w:rPr>
          <w:rFonts w:ascii="Tahoma" w:eastAsia="Arial" w:hAnsi="Tahoma" w:cs="Tahoma"/>
          <w:bCs/>
          <w:color w:val="000000"/>
          <w:sz w:val="22"/>
          <w:szCs w:val="22"/>
        </w:rPr>
        <w:tab/>
      </w:r>
      <w:r w:rsidRPr="002748E3">
        <w:rPr>
          <w:rFonts w:ascii="Tahoma" w:eastAsia="Arial" w:hAnsi="Tahoma" w:cs="Tahoma"/>
          <w:bCs/>
          <w:color w:val="000000"/>
          <w:sz w:val="22"/>
          <w:szCs w:val="22"/>
        </w:rPr>
        <w:tab/>
      </w:r>
      <w:r w:rsidRPr="002748E3">
        <w:rPr>
          <w:rFonts w:ascii="Tahoma" w:eastAsia="Arial" w:hAnsi="Tahoma" w:cs="Tahoma"/>
          <w:bCs/>
          <w:color w:val="000000"/>
          <w:sz w:val="22"/>
          <w:szCs w:val="22"/>
        </w:rPr>
        <w:tab/>
        <w:t>Present/ Absent</w:t>
      </w:r>
    </w:p>
    <w:p w:rsidR="005C2939" w:rsidRPr="002748E3" w:rsidRDefault="005C2939" w:rsidP="005C2939">
      <w:pPr>
        <w:pStyle w:val="Standard"/>
        <w:ind w:firstLine="630"/>
        <w:rPr>
          <w:rFonts w:ascii="Tahoma" w:eastAsia="Arial" w:hAnsi="Tahoma" w:cs="Tahoma"/>
          <w:bCs/>
          <w:color w:val="000000"/>
          <w:sz w:val="22"/>
          <w:szCs w:val="22"/>
        </w:rPr>
      </w:pPr>
      <w:r w:rsidRPr="002748E3">
        <w:rPr>
          <w:rFonts w:ascii="Tahoma" w:eastAsia="Arial" w:hAnsi="Tahoma" w:cs="Tahoma"/>
          <w:bCs/>
          <w:color w:val="000000"/>
          <w:sz w:val="22"/>
          <w:szCs w:val="22"/>
        </w:rPr>
        <w:t>Andrea Lucero</w:t>
      </w:r>
      <w:r w:rsidRPr="002748E3">
        <w:rPr>
          <w:rFonts w:ascii="Tahoma" w:eastAsia="Arial" w:hAnsi="Tahoma" w:cs="Tahoma"/>
          <w:bCs/>
          <w:color w:val="000000"/>
          <w:sz w:val="22"/>
          <w:szCs w:val="22"/>
        </w:rPr>
        <w:tab/>
      </w:r>
      <w:r w:rsidRPr="002748E3">
        <w:rPr>
          <w:rFonts w:ascii="Tahoma" w:eastAsia="Arial" w:hAnsi="Tahoma" w:cs="Tahoma"/>
          <w:bCs/>
          <w:color w:val="000000"/>
          <w:sz w:val="22"/>
          <w:szCs w:val="22"/>
        </w:rPr>
        <w:tab/>
      </w:r>
      <w:r w:rsidRPr="002748E3">
        <w:rPr>
          <w:rFonts w:ascii="Tahoma" w:eastAsia="Arial" w:hAnsi="Tahoma" w:cs="Tahoma"/>
          <w:bCs/>
          <w:color w:val="000000"/>
          <w:sz w:val="22"/>
          <w:szCs w:val="22"/>
        </w:rPr>
        <w:tab/>
      </w:r>
      <w:r w:rsidRPr="002748E3">
        <w:rPr>
          <w:rFonts w:ascii="Tahoma" w:eastAsia="Arial" w:hAnsi="Tahoma" w:cs="Tahoma"/>
          <w:bCs/>
          <w:color w:val="000000"/>
          <w:sz w:val="22"/>
          <w:szCs w:val="22"/>
        </w:rPr>
        <w:tab/>
      </w:r>
      <w:r w:rsidRPr="002748E3">
        <w:rPr>
          <w:rFonts w:ascii="Tahoma" w:eastAsia="Arial" w:hAnsi="Tahoma" w:cs="Tahoma"/>
          <w:bCs/>
          <w:color w:val="000000"/>
          <w:sz w:val="22"/>
          <w:szCs w:val="22"/>
        </w:rPr>
        <w:tab/>
      </w:r>
      <w:r w:rsidRPr="002748E3">
        <w:rPr>
          <w:rFonts w:ascii="Tahoma" w:eastAsia="Arial" w:hAnsi="Tahoma" w:cs="Tahoma"/>
          <w:bCs/>
          <w:color w:val="000000"/>
          <w:sz w:val="22"/>
          <w:szCs w:val="22"/>
        </w:rPr>
        <w:tab/>
        <w:t>Present/ Absent</w:t>
      </w:r>
    </w:p>
    <w:p w:rsidR="005C2939" w:rsidRPr="002748E3" w:rsidRDefault="005C2939" w:rsidP="005C2939">
      <w:pPr>
        <w:pStyle w:val="Standard"/>
        <w:ind w:firstLine="630"/>
        <w:rPr>
          <w:rFonts w:ascii="Tahoma" w:eastAsia="Arial" w:hAnsi="Tahoma" w:cs="Tahoma"/>
          <w:bCs/>
          <w:color w:val="000000"/>
          <w:sz w:val="22"/>
          <w:szCs w:val="22"/>
        </w:rPr>
      </w:pPr>
      <w:r w:rsidRPr="002748E3">
        <w:rPr>
          <w:rFonts w:ascii="Tahoma" w:eastAsia="Arial" w:hAnsi="Tahoma" w:cs="Tahoma"/>
          <w:bCs/>
          <w:color w:val="000000"/>
          <w:sz w:val="22"/>
          <w:szCs w:val="22"/>
        </w:rPr>
        <w:t xml:space="preserve">Cliff </w:t>
      </w:r>
      <w:proofErr w:type="spellStart"/>
      <w:r w:rsidRPr="002748E3">
        <w:rPr>
          <w:rFonts w:ascii="Tahoma" w:eastAsia="Arial" w:hAnsi="Tahoma" w:cs="Tahoma"/>
          <w:bCs/>
          <w:color w:val="000000"/>
          <w:sz w:val="22"/>
          <w:szCs w:val="22"/>
        </w:rPr>
        <w:t>Withrow</w:t>
      </w:r>
      <w:proofErr w:type="spellEnd"/>
      <w:r w:rsidRPr="002748E3">
        <w:rPr>
          <w:rFonts w:ascii="Tahoma" w:eastAsia="Arial" w:hAnsi="Tahoma" w:cs="Tahoma"/>
          <w:bCs/>
          <w:color w:val="000000"/>
          <w:sz w:val="22"/>
          <w:szCs w:val="22"/>
        </w:rPr>
        <w:tab/>
      </w:r>
      <w:r w:rsidRPr="002748E3">
        <w:rPr>
          <w:rFonts w:ascii="Tahoma" w:eastAsia="Arial" w:hAnsi="Tahoma" w:cs="Tahoma"/>
          <w:bCs/>
          <w:color w:val="000000"/>
          <w:sz w:val="22"/>
          <w:szCs w:val="22"/>
        </w:rPr>
        <w:tab/>
      </w:r>
      <w:r w:rsidRPr="002748E3">
        <w:rPr>
          <w:rFonts w:ascii="Tahoma" w:eastAsia="Arial" w:hAnsi="Tahoma" w:cs="Tahoma"/>
          <w:bCs/>
          <w:color w:val="000000"/>
          <w:sz w:val="22"/>
          <w:szCs w:val="22"/>
        </w:rPr>
        <w:tab/>
      </w:r>
      <w:r w:rsidRPr="002748E3">
        <w:rPr>
          <w:rFonts w:ascii="Tahoma" w:eastAsia="Arial" w:hAnsi="Tahoma" w:cs="Tahoma"/>
          <w:bCs/>
          <w:color w:val="000000"/>
          <w:sz w:val="22"/>
          <w:szCs w:val="22"/>
        </w:rPr>
        <w:tab/>
      </w:r>
      <w:r w:rsidRPr="002748E3">
        <w:rPr>
          <w:rFonts w:ascii="Tahoma" w:eastAsia="Arial" w:hAnsi="Tahoma" w:cs="Tahoma"/>
          <w:bCs/>
          <w:color w:val="000000"/>
          <w:sz w:val="22"/>
          <w:szCs w:val="22"/>
        </w:rPr>
        <w:tab/>
      </w:r>
      <w:r w:rsidRPr="002748E3">
        <w:rPr>
          <w:rFonts w:ascii="Tahoma" w:eastAsia="Arial" w:hAnsi="Tahoma" w:cs="Tahoma"/>
          <w:bCs/>
          <w:color w:val="000000"/>
          <w:sz w:val="22"/>
          <w:szCs w:val="22"/>
        </w:rPr>
        <w:tab/>
        <w:t>Present/ Absent</w:t>
      </w:r>
    </w:p>
    <w:p w:rsidR="00637933" w:rsidRDefault="00637933" w:rsidP="00637933">
      <w:pPr>
        <w:pStyle w:val="Standard"/>
        <w:ind w:firstLine="630"/>
        <w:rPr>
          <w:rFonts w:ascii="Tahoma" w:eastAsia="Arial" w:hAnsi="Tahoma" w:cs="Tahoma"/>
          <w:bCs/>
          <w:color w:val="000000"/>
          <w:sz w:val="22"/>
          <w:szCs w:val="22"/>
        </w:rPr>
      </w:pPr>
      <w:r>
        <w:rPr>
          <w:rFonts w:ascii="Tahoma" w:eastAsia="Arial" w:hAnsi="Tahoma" w:cs="Tahoma"/>
          <w:bCs/>
          <w:color w:val="000000"/>
          <w:sz w:val="22"/>
          <w:szCs w:val="22"/>
        </w:rPr>
        <w:t>Randal Gifford</w:t>
      </w:r>
      <w:r w:rsidRPr="002748E3">
        <w:rPr>
          <w:rFonts w:ascii="Tahoma" w:eastAsia="Arial" w:hAnsi="Tahoma" w:cs="Tahoma"/>
          <w:bCs/>
          <w:color w:val="000000"/>
          <w:sz w:val="22"/>
          <w:szCs w:val="22"/>
        </w:rPr>
        <w:tab/>
      </w:r>
      <w:r w:rsidRPr="002748E3">
        <w:rPr>
          <w:rFonts w:ascii="Tahoma" w:eastAsia="Arial" w:hAnsi="Tahoma" w:cs="Tahoma"/>
          <w:bCs/>
          <w:color w:val="000000"/>
          <w:sz w:val="22"/>
          <w:szCs w:val="22"/>
        </w:rPr>
        <w:tab/>
      </w:r>
      <w:r w:rsidRPr="002748E3">
        <w:rPr>
          <w:rFonts w:ascii="Tahoma" w:eastAsia="Arial" w:hAnsi="Tahoma" w:cs="Tahoma"/>
          <w:bCs/>
          <w:color w:val="000000"/>
          <w:sz w:val="22"/>
          <w:szCs w:val="22"/>
        </w:rPr>
        <w:tab/>
      </w:r>
      <w:r w:rsidRPr="002748E3">
        <w:rPr>
          <w:rFonts w:ascii="Tahoma" w:eastAsia="Arial" w:hAnsi="Tahoma" w:cs="Tahoma"/>
          <w:bCs/>
          <w:color w:val="000000"/>
          <w:sz w:val="22"/>
          <w:szCs w:val="22"/>
        </w:rPr>
        <w:tab/>
      </w:r>
      <w:r w:rsidRPr="002748E3">
        <w:rPr>
          <w:rFonts w:ascii="Tahoma" w:eastAsia="Arial" w:hAnsi="Tahoma" w:cs="Tahoma"/>
          <w:bCs/>
          <w:color w:val="000000"/>
          <w:sz w:val="22"/>
          <w:szCs w:val="22"/>
        </w:rPr>
        <w:tab/>
      </w:r>
      <w:r w:rsidRPr="002748E3">
        <w:rPr>
          <w:rFonts w:ascii="Tahoma" w:eastAsia="Arial" w:hAnsi="Tahoma" w:cs="Tahoma"/>
          <w:bCs/>
          <w:color w:val="000000"/>
          <w:sz w:val="22"/>
          <w:szCs w:val="22"/>
        </w:rPr>
        <w:tab/>
        <w:t>Present/ Absent</w:t>
      </w:r>
    </w:p>
    <w:p w:rsidR="00EB682F" w:rsidRPr="002748E3" w:rsidRDefault="00EB682F" w:rsidP="00EB682F">
      <w:pPr>
        <w:pStyle w:val="Standard"/>
        <w:ind w:firstLine="630"/>
        <w:rPr>
          <w:rFonts w:ascii="Tahoma" w:eastAsia="Arial" w:hAnsi="Tahoma" w:cs="Tahoma"/>
          <w:bCs/>
          <w:color w:val="000000"/>
          <w:sz w:val="22"/>
          <w:szCs w:val="22"/>
        </w:rPr>
      </w:pPr>
      <w:r>
        <w:rPr>
          <w:rFonts w:ascii="Tahoma" w:eastAsia="Arial" w:hAnsi="Tahoma" w:cs="Tahoma"/>
          <w:bCs/>
          <w:color w:val="000000"/>
          <w:sz w:val="22"/>
          <w:szCs w:val="22"/>
        </w:rPr>
        <w:t>Bill Braun</w:t>
      </w:r>
      <w:r w:rsidRPr="002748E3">
        <w:rPr>
          <w:rFonts w:ascii="Tahoma" w:eastAsia="Arial" w:hAnsi="Tahoma" w:cs="Tahoma"/>
          <w:bCs/>
          <w:color w:val="000000"/>
          <w:sz w:val="22"/>
          <w:szCs w:val="22"/>
        </w:rPr>
        <w:tab/>
      </w:r>
      <w:r w:rsidRPr="002748E3">
        <w:rPr>
          <w:rFonts w:ascii="Tahoma" w:eastAsia="Arial" w:hAnsi="Tahoma" w:cs="Tahoma"/>
          <w:bCs/>
          <w:color w:val="000000"/>
          <w:sz w:val="22"/>
          <w:szCs w:val="22"/>
        </w:rPr>
        <w:tab/>
      </w:r>
      <w:r w:rsidRPr="002748E3">
        <w:rPr>
          <w:rFonts w:ascii="Tahoma" w:eastAsia="Arial" w:hAnsi="Tahoma" w:cs="Tahoma"/>
          <w:bCs/>
          <w:color w:val="000000"/>
          <w:sz w:val="22"/>
          <w:szCs w:val="22"/>
        </w:rPr>
        <w:tab/>
      </w:r>
      <w:r w:rsidRPr="002748E3">
        <w:rPr>
          <w:rFonts w:ascii="Tahoma" w:eastAsia="Arial" w:hAnsi="Tahoma" w:cs="Tahoma"/>
          <w:bCs/>
          <w:color w:val="000000"/>
          <w:sz w:val="22"/>
          <w:szCs w:val="22"/>
        </w:rPr>
        <w:tab/>
      </w:r>
      <w:r w:rsidRPr="002748E3">
        <w:rPr>
          <w:rFonts w:ascii="Tahoma" w:eastAsia="Arial" w:hAnsi="Tahoma" w:cs="Tahoma"/>
          <w:bCs/>
          <w:color w:val="000000"/>
          <w:sz w:val="22"/>
          <w:szCs w:val="22"/>
        </w:rPr>
        <w:tab/>
      </w:r>
      <w:r w:rsidRPr="002748E3">
        <w:rPr>
          <w:rFonts w:ascii="Tahoma" w:eastAsia="Arial" w:hAnsi="Tahoma" w:cs="Tahoma"/>
          <w:bCs/>
          <w:color w:val="000000"/>
          <w:sz w:val="22"/>
          <w:szCs w:val="22"/>
        </w:rPr>
        <w:tab/>
        <w:t>Present/ Absent</w:t>
      </w:r>
    </w:p>
    <w:p w:rsidR="005C2939" w:rsidRDefault="005C2939" w:rsidP="005C2939">
      <w:pPr>
        <w:pStyle w:val="Standard"/>
        <w:ind w:left="630"/>
        <w:rPr>
          <w:rFonts w:ascii="Tahoma" w:eastAsia="Arial" w:hAnsi="Tahoma" w:cs="Tahoma"/>
          <w:bCs/>
          <w:color w:val="000000"/>
          <w:sz w:val="22"/>
          <w:szCs w:val="22"/>
        </w:rPr>
      </w:pPr>
    </w:p>
    <w:p w:rsidR="005C2939" w:rsidRPr="002748E3" w:rsidRDefault="005C2939" w:rsidP="005C2939">
      <w:pPr>
        <w:pStyle w:val="Standard"/>
        <w:numPr>
          <w:ilvl w:val="0"/>
          <w:numId w:val="1"/>
        </w:numPr>
        <w:ind w:left="630" w:hanging="630"/>
        <w:rPr>
          <w:rFonts w:ascii="Tahoma" w:eastAsia="Arial" w:hAnsi="Tahoma" w:cs="Tahoma"/>
          <w:bCs/>
          <w:color w:val="000000"/>
          <w:sz w:val="22"/>
          <w:szCs w:val="22"/>
        </w:rPr>
      </w:pPr>
      <w:r w:rsidRPr="002748E3">
        <w:rPr>
          <w:rFonts w:ascii="Tahoma" w:eastAsia="Arial" w:hAnsi="Tahoma" w:cs="Tahoma"/>
          <w:bCs/>
          <w:color w:val="000000"/>
          <w:sz w:val="22"/>
          <w:szCs w:val="22"/>
        </w:rPr>
        <w:t>Approval of Minutes</w:t>
      </w:r>
    </w:p>
    <w:p w:rsidR="005C2939" w:rsidRDefault="005C2939" w:rsidP="005C2939">
      <w:pPr>
        <w:pStyle w:val="Standard"/>
        <w:ind w:firstLine="630"/>
        <w:rPr>
          <w:rFonts w:ascii="Tahoma" w:eastAsia="Arial" w:hAnsi="Tahoma" w:cs="Tahoma"/>
          <w:bCs/>
          <w:color w:val="000000"/>
          <w:sz w:val="22"/>
          <w:szCs w:val="22"/>
        </w:rPr>
      </w:pPr>
      <w:r w:rsidRPr="002748E3">
        <w:rPr>
          <w:rFonts w:ascii="Tahoma" w:eastAsia="Arial" w:hAnsi="Tahoma" w:cs="Tahoma"/>
          <w:bCs/>
          <w:color w:val="000000"/>
          <w:sz w:val="22"/>
          <w:szCs w:val="22"/>
        </w:rPr>
        <w:t xml:space="preserve">A. </w:t>
      </w:r>
      <w:r w:rsidR="006F7EB1">
        <w:rPr>
          <w:rFonts w:ascii="Tahoma" w:eastAsia="Arial" w:hAnsi="Tahoma" w:cs="Tahoma"/>
          <w:bCs/>
          <w:color w:val="000000"/>
          <w:sz w:val="22"/>
          <w:szCs w:val="22"/>
        </w:rPr>
        <w:t>March 10</w:t>
      </w:r>
      <w:r w:rsidR="00E337A3">
        <w:rPr>
          <w:rFonts w:ascii="Tahoma" w:eastAsia="Arial" w:hAnsi="Tahoma" w:cs="Tahoma"/>
          <w:bCs/>
          <w:color w:val="000000"/>
          <w:sz w:val="22"/>
          <w:szCs w:val="22"/>
        </w:rPr>
        <w:t>, 2015</w:t>
      </w:r>
    </w:p>
    <w:p w:rsidR="005C2939" w:rsidRPr="002748E3" w:rsidRDefault="005C2939" w:rsidP="005C2939">
      <w:pPr>
        <w:pStyle w:val="Standard"/>
        <w:rPr>
          <w:rFonts w:ascii="Tahoma" w:eastAsia="Arial" w:hAnsi="Tahoma" w:cs="Tahoma"/>
          <w:bCs/>
          <w:color w:val="000000"/>
          <w:sz w:val="22"/>
          <w:szCs w:val="22"/>
        </w:rPr>
      </w:pPr>
    </w:p>
    <w:p w:rsidR="005C2939" w:rsidRPr="002748E3" w:rsidRDefault="00E3462F" w:rsidP="005C2939">
      <w:pPr>
        <w:pStyle w:val="Standard"/>
        <w:ind w:left="630" w:hanging="630"/>
        <w:rPr>
          <w:rFonts w:ascii="Tahoma" w:eastAsia="Arial" w:hAnsi="Tahoma" w:cs="Tahoma"/>
          <w:bCs/>
          <w:color w:val="000000"/>
          <w:sz w:val="22"/>
          <w:szCs w:val="22"/>
        </w:rPr>
      </w:pPr>
      <w:r>
        <w:rPr>
          <w:rFonts w:ascii="Tahoma" w:eastAsia="Arial" w:hAnsi="Tahoma" w:cs="Tahoma"/>
          <w:bCs/>
          <w:color w:val="000000"/>
          <w:sz w:val="22"/>
          <w:szCs w:val="22"/>
        </w:rPr>
        <w:t xml:space="preserve">5. </w:t>
      </w:r>
      <w:r>
        <w:rPr>
          <w:rFonts w:ascii="Tahoma" w:eastAsia="Arial" w:hAnsi="Tahoma" w:cs="Tahoma"/>
          <w:bCs/>
          <w:color w:val="000000"/>
          <w:sz w:val="22"/>
          <w:szCs w:val="22"/>
        </w:rPr>
        <w:tab/>
        <w:t>Guests Present</w:t>
      </w:r>
    </w:p>
    <w:p w:rsidR="005C2939" w:rsidRPr="002748E3" w:rsidRDefault="005C2939" w:rsidP="005C2939">
      <w:pPr>
        <w:pStyle w:val="Standard"/>
        <w:ind w:firstLine="630"/>
        <w:outlineLvl w:val="0"/>
        <w:rPr>
          <w:rFonts w:ascii="Tahoma" w:eastAsia="Arial" w:hAnsi="Tahoma" w:cs="Tahoma"/>
          <w:bCs/>
          <w:color w:val="000000"/>
          <w:sz w:val="22"/>
          <w:szCs w:val="22"/>
        </w:rPr>
      </w:pPr>
      <w:r w:rsidRPr="002748E3">
        <w:rPr>
          <w:rFonts w:ascii="Tahoma" w:eastAsia="Arial" w:hAnsi="Tahoma" w:cs="Tahoma"/>
          <w:bCs/>
          <w:color w:val="000000"/>
          <w:sz w:val="22"/>
          <w:szCs w:val="22"/>
        </w:rPr>
        <w:t>A.</w:t>
      </w:r>
    </w:p>
    <w:p w:rsidR="005C2939" w:rsidRPr="002748E3" w:rsidRDefault="005C2939" w:rsidP="005C2939">
      <w:pPr>
        <w:pStyle w:val="Standard"/>
        <w:ind w:left="630"/>
        <w:outlineLvl w:val="0"/>
        <w:rPr>
          <w:rFonts w:ascii="Tahoma" w:eastAsia="Arial" w:hAnsi="Tahoma" w:cs="Tahoma"/>
          <w:bCs/>
          <w:color w:val="000000"/>
          <w:sz w:val="22"/>
          <w:szCs w:val="22"/>
        </w:rPr>
      </w:pPr>
      <w:r w:rsidRPr="002748E3">
        <w:rPr>
          <w:rFonts w:ascii="Tahoma" w:eastAsia="Arial" w:hAnsi="Tahoma" w:cs="Tahoma"/>
          <w:bCs/>
          <w:color w:val="000000"/>
          <w:sz w:val="22"/>
          <w:szCs w:val="22"/>
        </w:rPr>
        <w:t>B.</w:t>
      </w:r>
    </w:p>
    <w:p w:rsidR="005C2939" w:rsidRPr="002748E3" w:rsidRDefault="005C2939" w:rsidP="005C2939">
      <w:pPr>
        <w:pStyle w:val="Standard"/>
        <w:ind w:left="630" w:hanging="630"/>
        <w:rPr>
          <w:rFonts w:ascii="Tahoma" w:eastAsia="Arial" w:hAnsi="Tahoma" w:cs="Tahoma"/>
          <w:bCs/>
          <w:color w:val="000000"/>
          <w:sz w:val="22"/>
          <w:szCs w:val="22"/>
        </w:rPr>
      </w:pPr>
    </w:p>
    <w:p w:rsidR="005C2939" w:rsidRDefault="005C2939" w:rsidP="005C2939">
      <w:pPr>
        <w:pStyle w:val="Standard"/>
        <w:ind w:left="630" w:hanging="630"/>
        <w:rPr>
          <w:rFonts w:ascii="Tahoma" w:eastAsia="Arial" w:hAnsi="Tahoma" w:cs="Tahoma"/>
          <w:bCs/>
          <w:color w:val="000000"/>
          <w:sz w:val="22"/>
          <w:szCs w:val="22"/>
        </w:rPr>
      </w:pPr>
      <w:r w:rsidRPr="002748E3">
        <w:rPr>
          <w:rFonts w:ascii="Tahoma" w:eastAsia="Arial" w:hAnsi="Tahoma" w:cs="Tahoma"/>
          <w:bCs/>
          <w:color w:val="000000"/>
          <w:sz w:val="22"/>
          <w:szCs w:val="22"/>
        </w:rPr>
        <w:t xml:space="preserve">6.  </w:t>
      </w:r>
      <w:r w:rsidRPr="002748E3">
        <w:rPr>
          <w:rFonts w:ascii="Tahoma" w:eastAsia="Arial" w:hAnsi="Tahoma" w:cs="Tahoma"/>
          <w:bCs/>
          <w:color w:val="000000"/>
          <w:sz w:val="22"/>
          <w:szCs w:val="22"/>
        </w:rPr>
        <w:tab/>
        <w:t>Communications</w:t>
      </w:r>
      <w:r>
        <w:rPr>
          <w:rFonts w:ascii="Tahoma" w:eastAsia="Arial" w:hAnsi="Tahoma" w:cs="Tahoma"/>
          <w:bCs/>
          <w:color w:val="000000"/>
          <w:sz w:val="22"/>
          <w:szCs w:val="22"/>
        </w:rPr>
        <w:t xml:space="preserve"> from Staff</w:t>
      </w:r>
    </w:p>
    <w:p w:rsidR="005C2939" w:rsidRPr="002748E3" w:rsidRDefault="005C2939" w:rsidP="005C2939">
      <w:pPr>
        <w:pStyle w:val="Standard"/>
        <w:rPr>
          <w:rFonts w:ascii="Tahoma" w:eastAsia="Arial" w:hAnsi="Tahoma" w:cs="Tahoma"/>
          <w:bCs/>
          <w:color w:val="000000"/>
          <w:sz w:val="22"/>
          <w:szCs w:val="22"/>
        </w:rPr>
      </w:pPr>
      <w:bookmarkStart w:id="0" w:name="_GoBack"/>
      <w:bookmarkEnd w:id="0"/>
    </w:p>
    <w:p w:rsidR="00402E79" w:rsidRDefault="00402E79" w:rsidP="00402E79">
      <w:pPr>
        <w:pStyle w:val="Standard"/>
        <w:rPr>
          <w:rFonts w:ascii="Tahoma" w:eastAsia="Arial" w:hAnsi="Tahoma" w:cs="Tahoma"/>
          <w:bCs/>
          <w:color w:val="000000"/>
          <w:sz w:val="22"/>
          <w:szCs w:val="22"/>
        </w:rPr>
      </w:pPr>
      <w:r>
        <w:rPr>
          <w:rFonts w:ascii="Tahoma" w:eastAsia="Arial" w:hAnsi="Tahoma" w:cs="Tahoma"/>
          <w:bCs/>
          <w:color w:val="000000"/>
          <w:sz w:val="22"/>
          <w:szCs w:val="22"/>
        </w:rPr>
        <w:t>8.</w:t>
      </w:r>
      <w:r>
        <w:rPr>
          <w:rFonts w:ascii="Tahoma" w:eastAsia="Arial" w:hAnsi="Tahoma" w:cs="Tahoma"/>
          <w:bCs/>
          <w:color w:val="000000"/>
          <w:sz w:val="22"/>
          <w:szCs w:val="22"/>
        </w:rPr>
        <w:tab/>
        <w:t>Discussion</w:t>
      </w:r>
    </w:p>
    <w:p w:rsidR="00402E79" w:rsidRDefault="00402E79" w:rsidP="00402E79">
      <w:pPr>
        <w:pStyle w:val="Standard"/>
        <w:rPr>
          <w:rFonts w:ascii="Tahoma" w:eastAsia="Arial" w:hAnsi="Tahoma" w:cs="Tahoma"/>
          <w:bCs/>
          <w:color w:val="000000"/>
          <w:sz w:val="22"/>
          <w:szCs w:val="22"/>
        </w:rPr>
      </w:pPr>
    </w:p>
    <w:p w:rsidR="00402E79" w:rsidRDefault="00402E79" w:rsidP="00402E79">
      <w:pPr>
        <w:pStyle w:val="Standard"/>
        <w:ind w:firstLine="1080"/>
        <w:rPr>
          <w:rFonts w:ascii="Tahoma" w:eastAsia="Arial" w:hAnsi="Tahoma" w:cs="Tahoma"/>
          <w:bCs/>
          <w:color w:val="000000"/>
          <w:sz w:val="22"/>
          <w:szCs w:val="22"/>
        </w:rPr>
      </w:pPr>
      <w:r w:rsidRPr="00AA2030">
        <w:rPr>
          <w:rFonts w:ascii="Tahoma" w:eastAsia="Arial" w:hAnsi="Tahoma" w:cs="Tahoma"/>
          <w:b/>
          <w:bCs/>
          <w:color w:val="000000"/>
          <w:sz w:val="22"/>
          <w:szCs w:val="22"/>
        </w:rPr>
        <w:t xml:space="preserve">SITE PLAN </w:t>
      </w:r>
      <w:r>
        <w:rPr>
          <w:rFonts w:ascii="Tahoma" w:eastAsia="Arial" w:hAnsi="Tahoma" w:cs="Tahoma"/>
          <w:b/>
          <w:bCs/>
          <w:color w:val="000000"/>
          <w:sz w:val="22"/>
          <w:szCs w:val="22"/>
        </w:rPr>
        <w:t>– FENCING MATERIAL</w:t>
      </w:r>
    </w:p>
    <w:p w:rsidR="00402E79" w:rsidRDefault="00402E79" w:rsidP="00402E79">
      <w:pPr>
        <w:pStyle w:val="Standard"/>
        <w:numPr>
          <w:ilvl w:val="0"/>
          <w:numId w:val="20"/>
        </w:numPr>
        <w:rPr>
          <w:rFonts w:ascii="Tahoma" w:eastAsia="Arial" w:hAnsi="Tahoma" w:cs="Tahoma"/>
          <w:bCs/>
          <w:color w:val="000000"/>
          <w:sz w:val="22"/>
          <w:szCs w:val="22"/>
        </w:rPr>
      </w:pPr>
      <w:r>
        <w:rPr>
          <w:rFonts w:ascii="Tahoma" w:eastAsia="Arial" w:hAnsi="Tahoma" w:cs="Tahoma"/>
          <w:bCs/>
          <w:color w:val="000000"/>
          <w:sz w:val="22"/>
          <w:szCs w:val="22"/>
        </w:rPr>
        <w:t xml:space="preserve">Discussion of request from </w:t>
      </w:r>
      <w:proofErr w:type="spellStart"/>
      <w:r>
        <w:rPr>
          <w:rFonts w:ascii="Tahoma" w:eastAsia="Arial" w:hAnsi="Tahoma" w:cs="Tahoma"/>
          <w:bCs/>
          <w:color w:val="000000"/>
          <w:sz w:val="22"/>
          <w:szCs w:val="22"/>
        </w:rPr>
        <w:t>Flexsteel</w:t>
      </w:r>
      <w:proofErr w:type="spellEnd"/>
      <w:r>
        <w:rPr>
          <w:rFonts w:ascii="Tahoma" w:eastAsia="Arial" w:hAnsi="Tahoma" w:cs="Tahoma"/>
          <w:bCs/>
          <w:color w:val="000000"/>
          <w:sz w:val="22"/>
          <w:szCs w:val="22"/>
        </w:rPr>
        <w:t xml:space="preserve"> in regards to installation of fencing material for project site located at Kill Creek Road and 191</w:t>
      </w:r>
      <w:r>
        <w:rPr>
          <w:rFonts w:ascii="Tahoma" w:eastAsia="Arial" w:hAnsi="Tahoma" w:cs="Tahoma"/>
          <w:bCs/>
          <w:color w:val="000000"/>
          <w:sz w:val="22"/>
          <w:szCs w:val="22"/>
          <w:vertAlign w:val="superscript"/>
        </w:rPr>
        <w:t xml:space="preserve">st </w:t>
      </w:r>
      <w:r>
        <w:rPr>
          <w:rFonts w:ascii="Tahoma" w:eastAsia="Arial" w:hAnsi="Tahoma" w:cs="Tahoma"/>
          <w:bCs/>
          <w:color w:val="000000"/>
          <w:sz w:val="22"/>
          <w:szCs w:val="22"/>
        </w:rPr>
        <w:t>Street, 31608 W. 191</w:t>
      </w:r>
      <w:r w:rsidRPr="00A007DF">
        <w:rPr>
          <w:rFonts w:ascii="Tahoma" w:eastAsia="Arial" w:hAnsi="Tahoma" w:cs="Tahoma"/>
          <w:bCs/>
          <w:color w:val="000000"/>
          <w:sz w:val="22"/>
          <w:szCs w:val="22"/>
          <w:vertAlign w:val="superscript"/>
        </w:rPr>
        <w:t>st</w:t>
      </w:r>
      <w:r>
        <w:rPr>
          <w:rFonts w:ascii="Tahoma" w:eastAsia="Arial" w:hAnsi="Tahoma" w:cs="Tahoma"/>
          <w:bCs/>
          <w:color w:val="000000"/>
          <w:sz w:val="22"/>
          <w:szCs w:val="22"/>
        </w:rPr>
        <w:t xml:space="preserve">. </w:t>
      </w:r>
    </w:p>
    <w:p w:rsidR="00402E79" w:rsidRDefault="00402E79" w:rsidP="00402E79">
      <w:pPr>
        <w:pStyle w:val="Standard"/>
        <w:rPr>
          <w:rFonts w:ascii="Tahoma" w:eastAsia="Arial" w:hAnsi="Tahoma" w:cs="Tahoma"/>
          <w:bCs/>
          <w:color w:val="000000"/>
          <w:sz w:val="22"/>
          <w:szCs w:val="22"/>
        </w:rPr>
      </w:pPr>
    </w:p>
    <w:p w:rsidR="00402E79" w:rsidRDefault="00402E79" w:rsidP="00402E79">
      <w:pPr>
        <w:pStyle w:val="Standard"/>
        <w:ind w:left="1080"/>
        <w:rPr>
          <w:rFonts w:ascii="Tahoma" w:eastAsia="Arial" w:hAnsi="Tahoma" w:cs="Tahoma"/>
          <w:bCs/>
          <w:color w:val="000000"/>
          <w:sz w:val="22"/>
          <w:szCs w:val="22"/>
        </w:rPr>
      </w:pPr>
      <w:r>
        <w:rPr>
          <w:rFonts w:ascii="Tahoma" w:eastAsia="Arial" w:hAnsi="Tahoma" w:cs="Tahoma"/>
          <w:bCs/>
          <w:color w:val="000000"/>
          <w:sz w:val="22"/>
          <w:szCs w:val="22"/>
        </w:rPr>
        <w:t>Action requested:  Discuss request to determine consensus or options.</w:t>
      </w:r>
    </w:p>
    <w:p w:rsidR="00402E79" w:rsidRPr="00AA2030" w:rsidRDefault="00402E79" w:rsidP="00402E79">
      <w:pPr>
        <w:pStyle w:val="Standard"/>
        <w:ind w:left="1080"/>
        <w:rPr>
          <w:rFonts w:ascii="Tahoma" w:eastAsia="Arial" w:hAnsi="Tahoma" w:cs="Tahoma"/>
          <w:bCs/>
          <w:color w:val="000000"/>
          <w:sz w:val="22"/>
          <w:szCs w:val="22"/>
        </w:rPr>
      </w:pPr>
    </w:p>
    <w:p w:rsidR="00673D78" w:rsidRDefault="00E337A3" w:rsidP="00673D78">
      <w:pPr>
        <w:pStyle w:val="Standard"/>
        <w:ind w:left="630" w:hanging="630"/>
        <w:rPr>
          <w:rFonts w:ascii="Tahoma" w:eastAsia="Arial" w:hAnsi="Tahoma" w:cs="Tahoma"/>
          <w:bCs/>
          <w:color w:val="000000"/>
          <w:sz w:val="22"/>
          <w:szCs w:val="22"/>
        </w:rPr>
      </w:pPr>
      <w:r>
        <w:rPr>
          <w:rFonts w:ascii="Tahoma" w:eastAsia="Arial" w:hAnsi="Tahoma" w:cs="Tahoma"/>
          <w:bCs/>
          <w:color w:val="000000"/>
          <w:sz w:val="22"/>
          <w:szCs w:val="22"/>
        </w:rPr>
        <w:t>7.</w:t>
      </w:r>
      <w:r>
        <w:rPr>
          <w:rFonts w:ascii="Tahoma" w:eastAsia="Arial" w:hAnsi="Tahoma" w:cs="Tahoma"/>
          <w:bCs/>
          <w:color w:val="000000"/>
          <w:sz w:val="22"/>
          <w:szCs w:val="22"/>
        </w:rPr>
        <w:tab/>
        <w:t xml:space="preserve">New </w:t>
      </w:r>
      <w:r w:rsidR="00E3462F">
        <w:rPr>
          <w:rFonts w:ascii="Tahoma" w:eastAsia="Arial" w:hAnsi="Tahoma" w:cs="Tahoma"/>
          <w:bCs/>
          <w:color w:val="000000"/>
          <w:sz w:val="22"/>
          <w:szCs w:val="22"/>
        </w:rPr>
        <w:t>Business</w:t>
      </w:r>
    </w:p>
    <w:p w:rsidR="00D21D9C" w:rsidRDefault="00D21D9C" w:rsidP="00673D78">
      <w:pPr>
        <w:pStyle w:val="Standard"/>
        <w:ind w:left="1080" w:hanging="360"/>
        <w:rPr>
          <w:rFonts w:ascii="Tahoma" w:eastAsia="Arial" w:hAnsi="Tahoma" w:cs="Tahoma"/>
          <w:bCs/>
          <w:color w:val="000000"/>
          <w:sz w:val="22"/>
          <w:szCs w:val="22"/>
        </w:rPr>
      </w:pPr>
    </w:p>
    <w:p w:rsidR="00D21D9C" w:rsidRPr="006B0357" w:rsidRDefault="00D21D9C" w:rsidP="00D21D9C">
      <w:pPr>
        <w:pStyle w:val="Standard"/>
        <w:ind w:left="1080" w:hanging="360"/>
        <w:rPr>
          <w:rFonts w:ascii="Tahoma" w:eastAsia="Arial" w:hAnsi="Tahoma" w:cs="Tahoma"/>
          <w:b/>
          <w:bCs/>
          <w:color w:val="000000"/>
          <w:sz w:val="22"/>
          <w:szCs w:val="22"/>
        </w:rPr>
      </w:pPr>
      <w:r>
        <w:rPr>
          <w:rFonts w:ascii="Tahoma" w:eastAsia="Arial" w:hAnsi="Tahoma" w:cs="Tahoma"/>
          <w:bCs/>
          <w:color w:val="000000"/>
          <w:sz w:val="22"/>
          <w:szCs w:val="22"/>
        </w:rPr>
        <w:tab/>
      </w:r>
      <w:r>
        <w:rPr>
          <w:rFonts w:ascii="Tahoma" w:eastAsia="Arial" w:hAnsi="Tahoma" w:cs="Tahoma"/>
          <w:b/>
          <w:bCs/>
          <w:color w:val="000000"/>
          <w:sz w:val="22"/>
          <w:szCs w:val="22"/>
        </w:rPr>
        <w:t>TEMPORARY CONSTRUCTION ACTIVITIES</w:t>
      </w:r>
    </w:p>
    <w:p w:rsidR="00D21D9C" w:rsidRDefault="00D21D9C" w:rsidP="00D21D9C">
      <w:pPr>
        <w:pStyle w:val="Standard"/>
        <w:ind w:left="1080" w:hanging="360"/>
        <w:rPr>
          <w:rFonts w:ascii="Tahoma" w:eastAsia="Arial" w:hAnsi="Tahoma" w:cs="Tahoma"/>
          <w:bCs/>
          <w:color w:val="000000"/>
          <w:sz w:val="22"/>
          <w:szCs w:val="22"/>
        </w:rPr>
      </w:pPr>
      <w:r>
        <w:rPr>
          <w:rFonts w:ascii="Tahoma" w:eastAsia="Arial" w:hAnsi="Tahoma" w:cs="Tahoma"/>
          <w:bCs/>
          <w:color w:val="000000"/>
          <w:sz w:val="22"/>
          <w:szCs w:val="22"/>
        </w:rPr>
        <w:t>A.</w:t>
      </w:r>
      <w:r>
        <w:rPr>
          <w:rFonts w:ascii="Tahoma" w:eastAsia="Arial" w:hAnsi="Tahoma" w:cs="Tahoma"/>
          <w:bCs/>
          <w:color w:val="000000"/>
          <w:sz w:val="22"/>
          <w:szCs w:val="22"/>
        </w:rPr>
        <w:tab/>
        <w:t>Consideration of Temporary Construction Activities at the proposed TSL property located at the Southwest Corner of 191</w:t>
      </w:r>
      <w:r w:rsidRPr="00D21D9C">
        <w:rPr>
          <w:rFonts w:ascii="Tahoma" w:eastAsia="Arial" w:hAnsi="Tahoma" w:cs="Tahoma"/>
          <w:bCs/>
          <w:color w:val="000000"/>
          <w:sz w:val="22"/>
          <w:szCs w:val="22"/>
          <w:vertAlign w:val="superscript"/>
        </w:rPr>
        <w:t>st</w:t>
      </w:r>
      <w:r>
        <w:rPr>
          <w:rFonts w:ascii="Tahoma" w:eastAsia="Arial" w:hAnsi="Tahoma" w:cs="Tahoma"/>
          <w:bCs/>
          <w:color w:val="000000"/>
          <w:sz w:val="22"/>
          <w:szCs w:val="22"/>
        </w:rPr>
        <w:t xml:space="preserve"> Street and Waverly Road</w:t>
      </w:r>
      <w:r w:rsidR="001144BE">
        <w:rPr>
          <w:rFonts w:ascii="Tahoma" w:eastAsia="Arial" w:hAnsi="Tahoma" w:cs="Tahoma"/>
          <w:bCs/>
          <w:color w:val="000000"/>
          <w:sz w:val="22"/>
          <w:szCs w:val="22"/>
        </w:rPr>
        <w:t xml:space="preserve"> for the placement of a Concrete Batch Plant</w:t>
      </w:r>
      <w:r>
        <w:rPr>
          <w:rFonts w:ascii="Tahoma" w:eastAsia="Arial" w:hAnsi="Tahoma" w:cs="Tahoma"/>
          <w:bCs/>
          <w:color w:val="000000"/>
          <w:sz w:val="22"/>
          <w:szCs w:val="22"/>
        </w:rPr>
        <w:t xml:space="preserve">. Applicant: </w:t>
      </w:r>
      <w:r w:rsidR="007F7C5A">
        <w:rPr>
          <w:rFonts w:ascii="Tahoma" w:eastAsia="Arial" w:hAnsi="Tahoma" w:cs="Tahoma"/>
          <w:bCs/>
          <w:color w:val="000000"/>
          <w:sz w:val="22"/>
          <w:szCs w:val="22"/>
        </w:rPr>
        <w:t>Tom Hastings</w:t>
      </w:r>
      <w:r>
        <w:rPr>
          <w:rFonts w:ascii="Tahoma" w:eastAsia="Arial" w:hAnsi="Tahoma" w:cs="Tahoma"/>
          <w:bCs/>
          <w:color w:val="000000"/>
          <w:sz w:val="22"/>
          <w:szCs w:val="22"/>
        </w:rPr>
        <w:t xml:space="preserve">, </w:t>
      </w:r>
      <w:r w:rsidR="007F7C5A">
        <w:rPr>
          <w:rFonts w:ascii="Tahoma" w:eastAsia="Arial" w:hAnsi="Tahoma" w:cs="Tahoma"/>
          <w:bCs/>
          <w:color w:val="000000"/>
          <w:sz w:val="22"/>
          <w:szCs w:val="22"/>
        </w:rPr>
        <w:t>TSL</w:t>
      </w:r>
      <w:r>
        <w:rPr>
          <w:rFonts w:ascii="Tahoma" w:eastAsia="Arial" w:hAnsi="Tahoma" w:cs="Tahoma"/>
          <w:bCs/>
          <w:color w:val="000000"/>
          <w:sz w:val="22"/>
          <w:szCs w:val="22"/>
        </w:rPr>
        <w:t>.</w:t>
      </w:r>
    </w:p>
    <w:p w:rsidR="00D21D9C" w:rsidRDefault="00D21D9C" w:rsidP="00D21D9C">
      <w:pPr>
        <w:pStyle w:val="Standard"/>
        <w:ind w:left="1080" w:hanging="360"/>
        <w:rPr>
          <w:rFonts w:ascii="Tahoma" w:eastAsia="Arial" w:hAnsi="Tahoma" w:cs="Tahoma"/>
          <w:bCs/>
          <w:color w:val="000000"/>
          <w:sz w:val="22"/>
          <w:szCs w:val="22"/>
        </w:rPr>
      </w:pPr>
    </w:p>
    <w:p w:rsidR="00D21D9C" w:rsidRDefault="00D21D9C" w:rsidP="00893163">
      <w:pPr>
        <w:pStyle w:val="Standard"/>
        <w:ind w:left="1080"/>
        <w:rPr>
          <w:rFonts w:ascii="Tahoma" w:eastAsia="Arial" w:hAnsi="Tahoma" w:cs="Tahoma"/>
          <w:bCs/>
          <w:color w:val="000000"/>
          <w:sz w:val="22"/>
          <w:szCs w:val="22"/>
        </w:rPr>
      </w:pPr>
      <w:r>
        <w:rPr>
          <w:rFonts w:ascii="Tahoma" w:eastAsia="Arial" w:hAnsi="Tahoma" w:cs="Tahoma"/>
          <w:bCs/>
          <w:color w:val="000000"/>
          <w:sz w:val="22"/>
          <w:szCs w:val="22"/>
        </w:rPr>
        <w:t>Action requested:</w:t>
      </w:r>
      <w:r>
        <w:rPr>
          <w:rFonts w:ascii="Tahoma" w:eastAsia="Arial" w:hAnsi="Tahoma" w:cs="Tahoma"/>
          <w:bCs/>
          <w:color w:val="000000"/>
          <w:sz w:val="22"/>
          <w:szCs w:val="22"/>
        </w:rPr>
        <w:tab/>
        <w:t>Receive comments and consider motion to approve or deny request.</w:t>
      </w:r>
    </w:p>
    <w:p w:rsidR="00673D78" w:rsidRDefault="00673D78" w:rsidP="00D21D9C">
      <w:pPr>
        <w:pStyle w:val="Standard"/>
        <w:ind w:left="1080" w:hanging="360"/>
        <w:rPr>
          <w:rFonts w:ascii="Tahoma" w:eastAsia="Arial" w:hAnsi="Tahoma" w:cs="Tahoma"/>
          <w:bCs/>
          <w:color w:val="000000"/>
          <w:sz w:val="22"/>
          <w:szCs w:val="22"/>
        </w:rPr>
      </w:pPr>
      <w:r>
        <w:rPr>
          <w:rFonts w:ascii="Tahoma" w:eastAsia="Arial" w:hAnsi="Tahoma" w:cs="Tahoma"/>
          <w:bCs/>
          <w:color w:val="000000"/>
          <w:sz w:val="22"/>
          <w:szCs w:val="22"/>
        </w:rPr>
        <w:tab/>
      </w:r>
    </w:p>
    <w:p w:rsidR="00893163" w:rsidRDefault="00893163" w:rsidP="00673D78">
      <w:pPr>
        <w:pStyle w:val="Standard"/>
        <w:ind w:left="1080" w:hanging="360"/>
        <w:rPr>
          <w:rFonts w:ascii="Tahoma" w:eastAsia="Arial" w:hAnsi="Tahoma" w:cs="Tahoma"/>
          <w:bCs/>
          <w:color w:val="000000"/>
          <w:sz w:val="22"/>
          <w:szCs w:val="22"/>
        </w:rPr>
      </w:pPr>
    </w:p>
    <w:p w:rsidR="00893163" w:rsidRDefault="00893163" w:rsidP="00673D78">
      <w:pPr>
        <w:pStyle w:val="Standard"/>
        <w:ind w:left="1080" w:hanging="360"/>
        <w:rPr>
          <w:rFonts w:ascii="Tahoma" w:eastAsia="Arial" w:hAnsi="Tahoma" w:cs="Tahoma"/>
          <w:bCs/>
          <w:color w:val="000000"/>
          <w:sz w:val="22"/>
          <w:szCs w:val="22"/>
        </w:rPr>
      </w:pPr>
    </w:p>
    <w:p w:rsidR="00893163" w:rsidRDefault="00893163" w:rsidP="00673D78">
      <w:pPr>
        <w:pStyle w:val="Standard"/>
        <w:ind w:left="1080" w:hanging="360"/>
        <w:rPr>
          <w:rFonts w:ascii="Tahoma" w:eastAsia="Arial" w:hAnsi="Tahoma" w:cs="Tahoma"/>
          <w:bCs/>
          <w:color w:val="000000"/>
          <w:sz w:val="22"/>
          <w:szCs w:val="22"/>
        </w:rPr>
      </w:pPr>
    </w:p>
    <w:p w:rsidR="00893163" w:rsidRDefault="00893163" w:rsidP="00673D78">
      <w:pPr>
        <w:pStyle w:val="Standard"/>
        <w:ind w:left="1080" w:hanging="360"/>
        <w:rPr>
          <w:rFonts w:ascii="Tahoma" w:eastAsia="Arial" w:hAnsi="Tahoma" w:cs="Tahoma"/>
          <w:bCs/>
          <w:color w:val="000000"/>
          <w:sz w:val="22"/>
          <w:szCs w:val="22"/>
        </w:rPr>
      </w:pPr>
    </w:p>
    <w:p w:rsidR="00893163" w:rsidRDefault="00893163" w:rsidP="00673D78">
      <w:pPr>
        <w:pStyle w:val="Standard"/>
        <w:ind w:left="1080" w:hanging="360"/>
        <w:rPr>
          <w:rFonts w:ascii="Tahoma" w:eastAsia="Arial" w:hAnsi="Tahoma" w:cs="Tahoma"/>
          <w:bCs/>
          <w:color w:val="000000"/>
          <w:sz w:val="22"/>
          <w:szCs w:val="22"/>
        </w:rPr>
      </w:pPr>
    </w:p>
    <w:p w:rsidR="00893163" w:rsidRDefault="00893163" w:rsidP="00673D78">
      <w:pPr>
        <w:pStyle w:val="Standard"/>
        <w:ind w:left="1080" w:hanging="360"/>
        <w:rPr>
          <w:rFonts w:ascii="Tahoma" w:eastAsia="Arial" w:hAnsi="Tahoma" w:cs="Tahoma"/>
          <w:bCs/>
          <w:color w:val="000000"/>
          <w:sz w:val="22"/>
          <w:szCs w:val="22"/>
        </w:rPr>
      </w:pPr>
    </w:p>
    <w:p w:rsidR="00893163" w:rsidRDefault="00893163" w:rsidP="00673D78">
      <w:pPr>
        <w:pStyle w:val="Standard"/>
        <w:ind w:left="1080" w:hanging="360"/>
        <w:rPr>
          <w:rFonts w:ascii="Tahoma" w:eastAsia="Arial" w:hAnsi="Tahoma" w:cs="Tahoma"/>
          <w:bCs/>
          <w:color w:val="000000"/>
          <w:sz w:val="22"/>
          <w:szCs w:val="22"/>
        </w:rPr>
      </w:pPr>
    </w:p>
    <w:p w:rsidR="00893163" w:rsidRDefault="00893163" w:rsidP="00673D78">
      <w:pPr>
        <w:pStyle w:val="Standard"/>
        <w:ind w:left="1080" w:hanging="360"/>
        <w:rPr>
          <w:rFonts w:ascii="Tahoma" w:eastAsia="Arial" w:hAnsi="Tahoma" w:cs="Tahoma"/>
          <w:bCs/>
          <w:color w:val="000000"/>
          <w:sz w:val="22"/>
          <w:szCs w:val="22"/>
        </w:rPr>
      </w:pPr>
    </w:p>
    <w:p w:rsidR="00893163" w:rsidRDefault="00893163" w:rsidP="00673D78">
      <w:pPr>
        <w:pStyle w:val="Standard"/>
        <w:ind w:left="1080" w:hanging="360"/>
        <w:rPr>
          <w:rFonts w:ascii="Tahoma" w:eastAsia="Arial" w:hAnsi="Tahoma" w:cs="Tahoma"/>
          <w:bCs/>
          <w:color w:val="000000"/>
          <w:sz w:val="22"/>
          <w:szCs w:val="22"/>
        </w:rPr>
      </w:pPr>
    </w:p>
    <w:p w:rsidR="00673D78" w:rsidRPr="00D84DDE" w:rsidRDefault="00C023D9" w:rsidP="00673D78">
      <w:pPr>
        <w:pStyle w:val="Standard"/>
        <w:ind w:left="1080" w:hanging="360"/>
        <w:rPr>
          <w:rFonts w:ascii="Tahoma" w:eastAsia="Arial" w:hAnsi="Tahoma" w:cs="Tahoma"/>
          <w:b/>
          <w:bCs/>
          <w:color w:val="000000"/>
          <w:sz w:val="22"/>
          <w:szCs w:val="22"/>
        </w:rPr>
      </w:pPr>
      <w:r>
        <w:rPr>
          <w:rFonts w:ascii="Tahoma" w:eastAsia="Arial" w:hAnsi="Tahoma" w:cs="Tahoma"/>
          <w:bCs/>
          <w:color w:val="000000"/>
          <w:sz w:val="22"/>
          <w:szCs w:val="22"/>
        </w:rPr>
        <w:tab/>
      </w:r>
      <w:r w:rsidR="00894692" w:rsidRPr="00D84DDE">
        <w:rPr>
          <w:rFonts w:ascii="Tahoma" w:eastAsia="Arial" w:hAnsi="Tahoma" w:cs="Tahoma"/>
          <w:b/>
          <w:bCs/>
          <w:color w:val="000000"/>
          <w:sz w:val="22"/>
          <w:szCs w:val="22"/>
        </w:rPr>
        <w:t xml:space="preserve">PUBLIC HEARING - </w:t>
      </w:r>
      <w:r w:rsidR="00D84DDE" w:rsidRPr="00D84DDE">
        <w:rPr>
          <w:rFonts w:ascii="Tahoma" w:eastAsia="Arial" w:hAnsi="Tahoma" w:cs="Tahoma"/>
          <w:b/>
          <w:bCs/>
          <w:color w:val="000000"/>
          <w:sz w:val="22"/>
          <w:szCs w:val="22"/>
        </w:rPr>
        <w:t>REZONING</w:t>
      </w:r>
    </w:p>
    <w:p w:rsidR="008E388F" w:rsidRDefault="00D21D9C" w:rsidP="008E388F">
      <w:pPr>
        <w:pStyle w:val="Standard"/>
        <w:ind w:left="1080" w:hanging="360"/>
        <w:rPr>
          <w:rFonts w:ascii="Tahoma" w:eastAsia="Arial" w:hAnsi="Tahoma" w:cs="Tahoma"/>
          <w:bCs/>
          <w:color w:val="000000"/>
          <w:sz w:val="22"/>
          <w:szCs w:val="22"/>
        </w:rPr>
      </w:pPr>
      <w:r>
        <w:rPr>
          <w:rFonts w:ascii="Tahoma" w:eastAsia="Arial" w:hAnsi="Tahoma" w:cs="Tahoma"/>
          <w:bCs/>
          <w:color w:val="000000"/>
          <w:sz w:val="22"/>
          <w:szCs w:val="22"/>
        </w:rPr>
        <w:t>B</w:t>
      </w:r>
      <w:r w:rsidR="008E388F">
        <w:rPr>
          <w:rFonts w:ascii="Tahoma" w:eastAsia="Arial" w:hAnsi="Tahoma" w:cs="Tahoma"/>
          <w:bCs/>
          <w:color w:val="000000"/>
          <w:sz w:val="22"/>
          <w:szCs w:val="22"/>
        </w:rPr>
        <w:t>.</w:t>
      </w:r>
      <w:r w:rsidR="008E388F">
        <w:rPr>
          <w:rFonts w:ascii="Tahoma" w:eastAsia="Arial" w:hAnsi="Tahoma" w:cs="Tahoma"/>
          <w:bCs/>
          <w:color w:val="000000"/>
          <w:sz w:val="22"/>
          <w:szCs w:val="22"/>
        </w:rPr>
        <w:tab/>
        <w:t xml:space="preserve">Consideration of a public hearing in regards to </w:t>
      </w:r>
      <w:r w:rsidR="00D84DDE">
        <w:rPr>
          <w:rFonts w:ascii="Tahoma" w:eastAsia="Arial" w:hAnsi="Tahoma" w:cs="Tahoma"/>
          <w:bCs/>
          <w:color w:val="000000"/>
          <w:sz w:val="22"/>
          <w:szCs w:val="22"/>
        </w:rPr>
        <w:t>Rezoning Case No. ZA-2015-01, requesting a change in zoning from Johnson County Rural Residential (RUR) to City of Edgerton Logistics Park District (L-P) on property located a portion of land within the northwest quarter and a portion of land located in the southwest quarter of Section 2, Township 15 South, Range 22 East</w:t>
      </w:r>
      <w:r w:rsidR="00EF6236">
        <w:rPr>
          <w:rFonts w:ascii="Tahoma" w:eastAsia="Arial" w:hAnsi="Tahoma" w:cs="Tahoma"/>
          <w:bCs/>
          <w:color w:val="000000"/>
          <w:sz w:val="22"/>
          <w:szCs w:val="22"/>
        </w:rPr>
        <w:t>, Johnson County, Kansas,</w:t>
      </w:r>
      <w:r w:rsidR="00D84DDE">
        <w:rPr>
          <w:rFonts w:ascii="Tahoma" w:eastAsia="Arial" w:hAnsi="Tahoma" w:cs="Tahoma"/>
          <w:bCs/>
          <w:color w:val="000000"/>
          <w:sz w:val="22"/>
          <w:szCs w:val="22"/>
        </w:rPr>
        <w:t xml:space="preserve"> with a general location of 19645 Waverly Road, containing approximately 206 acres, more or less. </w:t>
      </w:r>
      <w:r w:rsidR="008E388F">
        <w:rPr>
          <w:rFonts w:ascii="Tahoma" w:eastAsia="Arial" w:hAnsi="Tahoma" w:cs="Tahoma"/>
          <w:bCs/>
          <w:color w:val="000000"/>
          <w:sz w:val="22"/>
          <w:szCs w:val="22"/>
        </w:rPr>
        <w:t>Applicant: Patrick Robin</w:t>
      </w:r>
      <w:r w:rsidR="004776DE">
        <w:rPr>
          <w:rFonts w:ascii="Tahoma" w:eastAsia="Arial" w:hAnsi="Tahoma" w:cs="Tahoma"/>
          <w:bCs/>
          <w:color w:val="000000"/>
          <w:sz w:val="22"/>
          <w:szCs w:val="22"/>
        </w:rPr>
        <w:t xml:space="preserve">son, ELHC.  Engineer: </w:t>
      </w:r>
      <w:r w:rsidR="008E388F">
        <w:rPr>
          <w:rFonts w:ascii="Tahoma" w:eastAsia="Arial" w:hAnsi="Tahoma" w:cs="Tahoma"/>
          <w:bCs/>
          <w:color w:val="000000"/>
          <w:sz w:val="22"/>
          <w:szCs w:val="22"/>
        </w:rPr>
        <w:t xml:space="preserve"> R-I-C.</w:t>
      </w:r>
    </w:p>
    <w:p w:rsidR="008E388F" w:rsidRDefault="008E388F" w:rsidP="008E388F">
      <w:pPr>
        <w:pStyle w:val="Standard"/>
        <w:ind w:left="1080" w:hanging="360"/>
        <w:rPr>
          <w:rFonts w:ascii="Tahoma" w:eastAsia="Arial" w:hAnsi="Tahoma" w:cs="Tahoma"/>
          <w:bCs/>
          <w:color w:val="000000"/>
          <w:sz w:val="22"/>
          <w:szCs w:val="22"/>
        </w:rPr>
      </w:pPr>
      <w:r>
        <w:rPr>
          <w:rFonts w:ascii="Tahoma" w:eastAsia="Arial" w:hAnsi="Tahoma" w:cs="Tahoma"/>
          <w:bCs/>
          <w:color w:val="000000"/>
          <w:sz w:val="22"/>
          <w:szCs w:val="22"/>
        </w:rPr>
        <w:tab/>
      </w:r>
    </w:p>
    <w:p w:rsidR="00C32D12" w:rsidRDefault="004A64E5" w:rsidP="00EF6236">
      <w:pPr>
        <w:pStyle w:val="Standard"/>
        <w:ind w:left="2880" w:hanging="1800"/>
        <w:rPr>
          <w:rFonts w:ascii="Tahoma" w:eastAsia="Arial" w:hAnsi="Tahoma" w:cs="Tahoma"/>
          <w:bCs/>
          <w:color w:val="000000"/>
          <w:sz w:val="22"/>
          <w:szCs w:val="22"/>
        </w:rPr>
      </w:pPr>
      <w:r>
        <w:rPr>
          <w:rFonts w:ascii="Tahoma" w:eastAsia="Arial" w:hAnsi="Tahoma" w:cs="Tahoma"/>
          <w:bCs/>
          <w:color w:val="000000"/>
          <w:sz w:val="22"/>
          <w:szCs w:val="22"/>
        </w:rPr>
        <w:t xml:space="preserve">Action requested: </w:t>
      </w:r>
      <w:r>
        <w:rPr>
          <w:rFonts w:ascii="Tahoma" w:eastAsia="Arial" w:hAnsi="Tahoma" w:cs="Tahoma"/>
          <w:bCs/>
          <w:color w:val="000000"/>
          <w:sz w:val="22"/>
          <w:szCs w:val="22"/>
        </w:rPr>
        <w:tab/>
      </w:r>
      <w:r w:rsidR="008E388F">
        <w:rPr>
          <w:rFonts w:ascii="Tahoma" w:eastAsia="Arial" w:hAnsi="Tahoma" w:cs="Tahoma"/>
          <w:bCs/>
          <w:color w:val="000000"/>
          <w:sz w:val="22"/>
          <w:szCs w:val="22"/>
        </w:rPr>
        <w:t xml:space="preserve">Open the public hearing, receive comments, </w:t>
      </w:r>
      <w:proofErr w:type="gramStart"/>
      <w:r w:rsidR="008E388F">
        <w:rPr>
          <w:rFonts w:ascii="Tahoma" w:eastAsia="Arial" w:hAnsi="Tahoma" w:cs="Tahoma"/>
          <w:bCs/>
          <w:color w:val="000000"/>
          <w:sz w:val="22"/>
          <w:szCs w:val="22"/>
        </w:rPr>
        <w:t>consider</w:t>
      </w:r>
      <w:proofErr w:type="gramEnd"/>
      <w:r w:rsidR="008E388F">
        <w:rPr>
          <w:rFonts w:ascii="Tahoma" w:eastAsia="Arial" w:hAnsi="Tahoma" w:cs="Tahoma"/>
          <w:bCs/>
          <w:color w:val="000000"/>
          <w:sz w:val="22"/>
          <w:szCs w:val="22"/>
        </w:rPr>
        <w:t xml:space="preserve"> motion to close</w:t>
      </w:r>
      <w:r>
        <w:rPr>
          <w:rFonts w:ascii="Tahoma" w:eastAsia="Arial" w:hAnsi="Tahoma" w:cs="Tahoma"/>
          <w:bCs/>
          <w:color w:val="000000"/>
          <w:sz w:val="22"/>
          <w:szCs w:val="22"/>
        </w:rPr>
        <w:t xml:space="preserve"> or table the hearing. C</w:t>
      </w:r>
      <w:r w:rsidR="008E388F">
        <w:rPr>
          <w:rFonts w:ascii="Tahoma" w:eastAsia="Arial" w:hAnsi="Tahoma" w:cs="Tahoma"/>
          <w:bCs/>
          <w:color w:val="000000"/>
          <w:sz w:val="22"/>
          <w:szCs w:val="22"/>
        </w:rPr>
        <w:t xml:space="preserve">onsider motion </w:t>
      </w:r>
      <w:r w:rsidR="00EB74CA">
        <w:rPr>
          <w:rFonts w:ascii="Tahoma" w:eastAsia="Arial" w:hAnsi="Tahoma" w:cs="Tahoma"/>
          <w:bCs/>
          <w:color w:val="000000"/>
          <w:sz w:val="22"/>
          <w:szCs w:val="22"/>
        </w:rPr>
        <w:t>to recommend</w:t>
      </w:r>
      <w:r w:rsidR="00EF6236">
        <w:rPr>
          <w:rFonts w:ascii="Tahoma" w:eastAsia="Arial" w:hAnsi="Tahoma" w:cs="Tahoma"/>
          <w:bCs/>
          <w:color w:val="000000"/>
          <w:sz w:val="22"/>
          <w:szCs w:val="22"/>
        </w:rPr>
        <w:t xml:space="preserve"> approval or denial of rezoning.</w:t>
      </w:r>
    </w:p>
    <w:p w:rsidR="00514974" w:rsidRDefault="00514974" w:rsidP="00EF6236">
      <w:pPr>
        <w:pStyle w:val="Standard"/>
        <w:rPr>
          <w:rFonts w:ascii="Tahoma" w:eastAsia="Arial" w:hAnsi="Tahoma" w:cs="Tahoma"/>
          <w:bCs/>
          <w:color w:val="000000"/>
          <w:sz w:val="22"/>
          <w:szCs w:val="22"/>
        </w:rPr>
      </w:pPr>
    </w:p>
    <w:p w:rsidR="00514974" w:rsidRDefault="00514974" w:rsidP="00514974">
      <w:pPr>
        <w:pStyle w:val="Standard"/>
        <w:ind w:left="1080"/>
        <w:rPr>
          <w:rFonts w:ascii="Tahoma" w:eastAsia="Arial" w:hAnsi="Tahoma" w:cs="Tahoma"/>
          <w:b/>
          <w:bCs/>
          <w:color w:val="000000"/>
          <w:sz w:val="22"/>
          <w:szCs w:val="22"/>
        </w:rPr>
      </w:pPr>
      <w:r w:rsidRPr="00EF6236">
        <w:rPr>
          <w:rFonts w:ascii="Tahoma" w:eastAsia="Arial" w:hAnsi="Tahoma" w:cs="Tahoma"/>
          <w:b/>
          <w:bCs/>
          <w:color w:val="000000"/>
          <w:sz w:val="22"/>
          <w:szCs w:val="22"/>
        </w:rPr>
        <w:t>PUBLIC HEARING</w:t>
      </w:r>
      <w:r w:rsidR="00432CC2" w:rsidRPr="00EF6236">
        <w:rPr>
          <w:rFonts w:ascii="Tahoma" w:eastAsia="Arial" w:hAnsi="Tahoma" w:cs="Tahoma"/>
          <w:b/>
          <w:bCs/>
          <w:color w:val="000000"/>
          <w:sz w:val="22"/>
          <w:szCs w:val="22"/>
        </w:rPr>
        <w:t xml:space="preserve"> </w:t>
      </w:r>
      <w:r w:rsidR="00EB74CA" w:rsidRPr="00EF6236">
        <w:rPr>
          <w:rFonts w:ascii="Tahoma" w:eastAsia="Arial" w:hAnsi="Tahoma" w:cs="Tahoma"/>
          <w:b/>
          <w:bCs/>
          <w:color w:val="000000"/>
          <w:sz w:val="22"/>
          <w:szCs w:val="22"/>
        </w:rPr>
        <w:t>–</w:t>
      </w:r>
      <w:r w:rsidR="00EB74CA">
        <w:rPr>
          <w:rFonts w:ascii="Tahoma" w:eastAsia="Arial" w:hAnsi="Tahoma" w:cs="Tahoma"/>
          <w:b/>
          <w:bCs/>
          <w:color w:val="000000"/>
          <w:sz w:val="22"/>
          <w:szCs w:val="22"/>
        </w:rPr>
        <w:t>PRELIMINARY PLAT</w:t>
      </w:r>
    </w:p>
    <w:p w:rsidR="00E3462F" w:rsidRPr="00C04064" w:rsidRDefault="00D21D9C" w:rsidP="00E3462F">
      <w:pPr>
        <w:pStyle w:val="Standard"/>
        <w:ind w:left="1080" w:hanging="360"/>
        <w:rPr>
          <w:rFonts w:ascii="Tahoma" w:eastAsia="Arial" w:hAnsi="Tahoma" w:cs="Tahoma"/>
          <w:bCs/>
          <w:color w:val="000000"/>
          <w:sz w:val="22"/>
          <w:szCs w:val="22"/>
        </w:rPr>
      </w:pPr>
      <w:r>
        <w:rPr>
          <w:rFonts w:ascii="Tahoma" w:eastAsia="Arial" w:hAnsi="Tahoma" w:cs="Tahoma"/>
          <w:bCs/>
          <w:color w:val="000000"/>
          <w:sz w:val="22"/>
          <w:szCs w:val="22"/>
        </w:rPr>
        <w:t>C</w:t>
      </w:r>
      <w:r w:rsidR="00514974">
        <w:rPr>
          <w:rFonts w:ascii="Tahoma" w:eastAsia="Arial" w:hAnsi="Tahoma" w:cs="Tahoma"/>
          <w:bCs/>
          <w:color w:val="000000"/>
          <w:sz w:val="22"/>
          <w:szCs w:val="22"/>
        </w:rPr>
        <w:t>.</w:t>
      </w:r>
      <w:r w:rsidR="00514974">
        <w:rPr>
          <w:rFonts w:ascii="Tahoma" w:eastAsia="Arial" w:hAnsi="Tahoma" w:cs="Tahoma"/>
          <w:bCs/>
          <w:color w:val="000000"/>
          <w:sz w:val="22"/>
          <w:szCs w:val="22"/>
        </w:rPr>
        <w:tab/>
      </w:r>
      <w:r w:rsidR="00E3462F">
        <w:rPr>
          <w:rFonts w:ascii="Tahoma" w:eastAsia="Arial" w:hAnsi="Tahoma" w:cs="Tahoma"/>
          <w:bCs/>
          <w:color w:val="000000"/>
          <w:sz w:val="22"/>
          <w:szCs w:val="22"/>
        </w:rPr>
        <w:t xml:space="preserve">Consideration of opening a </w:t>
      </w:r>
      <w:r w:rsidR="00E3462F" w:rsidRPr="002748E3">
        <w:rPr>
          <w:rFonts w:ascii="Tahoma" w:eastAsia="Arial" w:hAnsi="Tahoma" w:cs="Tahoma"/>
          <w:bCs/>
          <w:color w:val="000000"/>
          <w:sz w:val="22"/>
          <w:szCs w:val="22"/>
        </w:rPr>
        <w:t>public hearing in re</w:t>
      </w:r>
      <w:r w:rsidR="00E3462F">
        <w:rPr>
          <w:rFonts w:ascii="Tahoma" w:eastAsia="Arial" w:hAnsi="Tahoma" w:cs="Tahoma"/>
          <w:bCs/>
          <w:color w:val="000000"/>
          <w:sz w:val="22"/>
          <w:szCs w:val="22"/>
        </w:rPr>
        <w:t xml:space="preserve">gards to </w:t>
      </w:r>
      <w:r w:rsidR="00EB74CA">
        <w:rPr>
          <w:rFonts w:ascii="Tahoma" w:eastAsia="Arial" w:hAnsi="Tahoma" w:cs="Tahoma"/>
          <w:bCs/>
          <w:color w:val="000000"/>
          <w:sz w:val="22"/>
          <w:szCs w:val="22"/>
        </w:rPr>
        <w:t>Preliminary Plat Case No. PP-2015-01 requesting approval of a preliminary plat for Logistics Park Kansas City Phase II consisting of five (5) lots containing 206.13 acres more or less located on a portion of land located in the Northwest and Southwest Quarters of Section 2, Township 15 South, Range 22 East</w:t>
      </w:r>
      <w:r w:rsidR="00EF6236">
        <w:rPr>
          <w:rFonts w:ascii="Tahoma" w:eastAsia="Arial" w:hAnsi="Tahoma" w:cs="Tahoma"/>
          <w:bCs/>
          <w:color w:val="000000"/>
          <w:sz w:val="22"/>
          <w:szCs w:val="22"/>
        </w:rPr>
        <w:t>, Johnson County, Kansas</w:t>
      </w:r>
      <w:r w:rsidR="00EB74CA">
        <w:rPr>
          <w:rFonts w:ascii="Tahoma" w:eastAsia="Arial" w:hAnsi="Tahoma" w:cs="Tahoma"/>
          <w:bCs/>
          <w:color w:val="000000"/>
          <w:sz w:val="22"/>
          <w:szCs w:val="22"/>
        </w:rPr>
        <w:t xml:space="preserve"> (East side of Waverly Road, North of Interstate 35). Applicant:  Patrick Robinson, Edgerton Land Holding</w:t>
      </w:r>
      <w:r w:rsidR="004776DE">
        <w:rPr>
          <w:rFonts w:ascii="Tahoma" w:eastAsia="Arial" w:hAnsi="Tahoma" w:cs="Tahoma"/>
          <w:bCs/>
          <w:color w:val="000000"/>
          <w:sz w:val="22"/>
          <w:szCs w:val="22"/>
        </w:rPr>
        <w:t xml:space="preserve"> Company.  Engineer:  </w:t>
      </w:r>
      <w:r w:rsidR="00EB74CA">
        <w:rPr>
          <w:rFonts w:ascii="Tahoma" w:eastAsia="Arial" w:hAnsi="Tahoma" w:cs="Tahoma"/>
          <w:bCs/>
          <w:color w:val="000000"/>
          <w:sz w:val="22"/>
          <w:szCs w:val="22"/>
        </w:rPr>
        <w:t>R-I-C.</w:t>
      </w:r>
    </w:p>
    <w:p w:rsidR="00E3462F" w:rsidRPr="002748E3" w:rsidRDefault="00E3462F" w:rsidP="00E3462F">
      <w:pPr>
        <w:pStyle w:val="Standard"/>
        <w:ind w:left="1080"/>
        <w:rPr>
          <w:rFonts w:ascii="Tahoma" w:eastAsia="Arial" w:hAnsi="Tahoma" w:cs="Tahoma"/>
          <w:bCs/>
          <w:color w:val="000000"/>
          <w:sz w:val="22"/>
          <w:szCs w:val="22"/>
        </w:rPr>
      </w:pPr>
    </w:p>
    <w:p w:rsidR="00E3462F" w:rsidRDefault="00E3462F" w:rsidP="004A64E5">
      <w:pPr>
        <w:pStyle w:val="Standard"/>
        <w:ind w:left="2970" w:hanging="1890"/>
        <w:rPr>
          <w:rFonts w:ascii="Tahoma" w:eastAsia="Arial" w:hAnsi="Tahoma" w:cs="Tahoma"/>
          <w:bCs/>
          <w:color w:val="000000"/>
          <w:sz w:val="22"/>
          <w:szCs w:val="22"/>
        </w:rPr>
      </w:pPr>
      <w:r w:rsidRPr="002748E3">
        <w:rPr>
          <w:rFonts w:ascii="Tahoma" w:eastAsia="Arial" w:hAnsi="Tahoma" w:cs="Tahoma"/>
          <w:bCs/>
          <w:color w:val="000000"/>
          <w:sz w:val="22"/>
          <w:szCs w:val="22"/>
        </w:rPr>
        <w:t xml:space="preserve">Action requested: </w:t>
      </w:r>
      <w:r w:rsidR="004A64E5">
        <w:rPr>
          <w:rFonts w:ascii="Tahoma" w:eastAsia="Arial" w:hAnsi="Tahoma" w:cs="Tahoma"/>
          <w:bCs/>
          <w:color w:val="000000"/>
          <w:sz w:val="22"/>
          <w:szCs w:val="22"/>
        </w:rPr>
        <w:tab/>
      </w:r>
      <w:r w:rsidRPr="002748E3">
        <w:rPr>
          <w:rFonts w:ascii="Tahoma" w:eastAsia="Arial" w:hAnsi="Tahoma" w:cs="Tahoma"/>
          <w:bCs/>
          <w:color w:val="000000"/>
          <w:sz w:val="22"/>
          <w:szCs w:val="22"/>
        </w:rPr>
        <w:t xml:space="preserve">Open the public hearing, receive comments, </w:t>
      </w:r>
      <w:r>
        <w:rPr>
          <w:rFonts w:ascii="Tahoma" w:eastAsia="Arial" w:hAnsi="Tahoma" w:cs="Tahoma"/>
          <w:bCs/>
          <w:color w:val="000000"/>
          <w:sz w:val="22"/>
          <w:szCs w:val="22"/>
        </w:rPr>
        <w:t xml:space="preserve">and </w:t>
      </w:r>
      <w:r w:rsidRPr="002748E3">
        <w:rPr>
          <w:rFonts w:ascii="Tahoma" w:eastAsia="Arial" w:hAnsi="Tahoma" w:cs="Tahoma"/>
          <w:bCs/>
          <w:color w:val="000000"/>
          <w:sz w:val="22"/>
          <w:szCs w:val="22"/>
        </w:rPr>
        <w:t>consid</w:t>
      </w:r>
      <w:r>
        <w:rPr>
          <w:rFonts w:ascii="Tahoma" w:eastAsia="Arial" w:hAnsi="Tahoma" w:cs="Tahoma"/>
          <w:bCs/>
          <w:color w:val="000000"/>
          <w:sz w:val="22"/>
          <w:szCs w:val="22"/>
        </w:rPr>
        <w:t xml:space="preserve">er motion to close or table the hearing. </w:t>
      </w:r>
      <w:r w:rsidR="00DE332E">
        <w:rPr>
          <w:rFonts w:ascii="Tahoma" w:eastAsia="Arial" w:hAnsi="Tahoma" w:cs="Tahoma"/>
          <w:bCs/>
          <w:color w:val="000000"/>
          <w:sz w:val="22"/>
          <w:szCs w:val="22"/>
        </w:rPr>
        <w:t>Consider motio</w:t>
      </w:r>
      <w:r w:rsidR="006B0357">
        <w:rPr>
          <w:rFonts w:ascii="Tahoma" w:eastAsia="Arial" w:hAnsi="Tahoma" w:cs="Tahoma"/>
          <w:bCs/>
          <w:color w:val="000000"/>
          <w:sz w:val="22"/>
          <w:szCs w:val="22"/>
        </w:rPr>
        <w:t>n to approv</w:t>
      </w:r>
      <w:r w:rsidR="00DE332E">
        <w:rPr>
          <w:rFonts w:ascii="Tahoma" w:eastAsia="Arial" w:hAnsi="Tahoma" w:cs="Tahoma"/>
          <w:bCs/>
          <w:color w:val="000000"/>
          <w:sz w:val="22"/>
          <w:szCs w:val="22"/>
        </w:rPr>
        <w:t>e or deny</w:t>
      </w:r>
      <w:r w:rsidR="004A64E5">
        <w:rPr>
          <w:rFonts w:ascii="Tahoma" w:eastAsia="Arial" w:hAnsi="Tahoma" w:cs="Tahoma"/>
          <w:bCs/>
          <w:color w:val="000000"/>
          <w:sz w:val="22"/>
          <w:szCs w:val="22"/>
        </w:rPr>
        <w:t>.</w:t>
      </w:r>
    </w:p>
    <w:p w:rsidR="00E3462F" w:rsidRDefault="00E3462F" w:rsidP="00E3462F">
      <w:pPr>
        <w:pStyle w:val="Standard"/>
        <w:ind w:left="1080"/>
        <w:rPr>
          <w:rFonts w:ascii="Tahoma" w:eastAsia="Arial" w:hAnsi="Tahoma" w:cs="Tahoma"/>
          <w:bCs/>
          <w:color w:val="000000"/>
          <w:sz w:val="22"/>
          <w:szCs w:val="22"/>
        </w:rPr>
      </w:pPr>
    </w:p>
    <w:p w:rsidR="00E3462F" w:rsidRPr="006B0357" w:rsidRDefault="00E3462F" w:rsidP="00E3462F">
      <w:pPr>
        <w:pStyle w:val="Standard"/>
        <w:ind w:left="1080" w:hanging="360"/>
        <w:rPr>
          <w:rFonts w:ascii="Tahoma" w:eastAsia="Arial" w:hAnsi="Tahoma" w:cs="Tahoma"/>
          <w:b/>
          <w:bCs/>
          <w:color w:val="000000"/>
          <w:sz w:val="22"/>
          <w:szCs w:val="22"/>
        </w:rPr>
      </w:pPr>
      <w:r>
        <w:rPr>
          <w:rFonts w:ascii="Tahoma" w:eastAsia="Arial" w:hAnsi="Tahoma" w:cs="Tahoma"/>
          <w:bCs/>
          <w:color w:val="000000"/>
          <w:sz w:val="22"/>
          <w:szCs w:val="22"/>
        </w:rPr>
        <w:tab/>
      </w:r>
      <w:r w:rsidR="006B0357" w:rsidRPr="006B0357">
        <w:rPr>
          <w:rFonts w:ascii="Tahoma" w:eastAsia="Arial" w:hAnsi="Tahoma" w:cs="Tahoma"/>
          <w:b/>
          <w:bCs/>
          <w:color w:val="000000"/>
          <w:sz w:val="22"/>
          <w:szCs w:val="22"/>
        </w:rPr>
        <w:t>PUBLIC HEARING – FINAL SITE PLAN</w:t>
      </w:r>
    </w:p>
    <w:p w:rsidR="0076422A" w:rsidRPr="00C04064" w:rsidRDefault="00D21D9C" w:rsidP="0076422A">
      <w:pPr>
        <w:pStyle w:val="Standard"/>
        <w:ind w:left="1080" w:hanging="360"/>
        <w:rPr>
          <w:rFonts w:ascii="Tahoma" w:eastAsia="Arial" w:hAnsi="Tahoma" w:cs="Tahoma"/>
          <w:bCs/>
          <w:color w:val="000000"/>
          <w:sz w:val="22"/>
          <w:szCs w:val="22"/>
        </w:rPr>
      </w:pPr>
      <w:r>
        <w:rPr>
          <w:rFonts w:ascii="Tahoma" w:eastAsia="Arial" w:hAnsi="Tahoma" w:cs="Tahoma"/>
          <w:bCs/>
          <w:color w:val="000000"/>
          <w:sz w:val="22"/>
          <w:szCs w:val="22"/>
        </w:rPr>
        <w:t>D</w:t>
      </w:r>
      <w:r w:rsidR="00E3462F">
        <w:rPr>
          <w:rFonts w:ascii="Tahoma" w:eastAsia="Arial" w:hAnsi="Tahoma" w:cs="Tahoma"/>
          <w:bCs/>
          <w:color w:val="000000"/>
          <w:sz w:val="22"/>
          <w:szCs w:val="22"/>
        </w:rPr>
        <w:t>.</w:t>
      </w:r>
      <w:r w:rsidR="00F71051">
        <w:rPr>
          <w:rFonts w:ascii="Tahoma" w:eastAsia="Arial" w:hAnsi="Tahoma" w:cs="Tahoma"/>
          <w:bCs/>
          <w:color w:val="000000"/>
          <w:sz w:val="22"/>
          <w:szCs w:val="22"/>
        </w:rPr>
        <w:tab/>
        <w:t xml:space="preserve">Consideration of opening a </w:t>
      </w:r>
      <w:r w:rsidR="00F71051" w:rsidRPr="002748E3">
        <w:rPr>
          <w:rFonts w:ascii="Tahoma" w:eastAsia="Arial" w:hAnsi="Tahoma" w:cs="Tahoma"/>
          <w:bCs/>
          <w:color w:val="000000"/>
          <w:sz w:val="22"/>
          <w:szCs w:val="22"/>
        </w:rPr>
        <w:t>public hearing in re</w:t>
      </w:r>
      <w:r w:rsidR="00F71051">
        <w:rPr>
          <w:rFonts w:ascii="Tahoma" w:eastAsia="Arial" w:hAnsi="Tahoma" w:cs="Tahoma"/>
          <w:bCs/>
          <w:color w:val="000000"/>
          <w:sz w:val="22"/>
          <w:szCs w:val="22"/>
        </w:rPr>
        <w:t xml:space="preserve">gards to </w:t>
      </w:r>
      <w:r w:rsidR="006B0357">
        <w:rPr>
          <w:rFonts w:ascii="Tahoma" w:eastAsia="Arial" w:hAnsi="Tahoma" w:cs="Tahoma"/>
          <w:bCs/>
          <w:color w:val="000000"/>
          <w:sz w:val="22"/>
          <w:szCs w:val="22"/>
        </w:rPr>
        <w:t>Final Site Plan Case No. FS-2015-01</w:t>
      </w:r>
      <w:r w:rsidR="00EF6236">
        <w:rPr>
          <w:rFonts w:ascii="Tahoma" w:eastAsia="Arial" w:hAnsi="Tahoma" w:cs="Tahoma"/>
          <w:bCs/>
          <w:color w:val="000000"/>
          <w:sz w:val="22"/>
          <w:szCs w:val="22"/>
        </w:rPr>
        <w:t xml:space="preserve"> requesting approval of Final Site Plan for Inland Port IV consisting of one (1) lot containing 56.013 acres, more or less, located on a portion of land located in the Northwest and Southwest Quarters of Section 2, Township 15 South, Range 22 East, Johnson County, Kansas, in an area along the east side of Waverly Road and north of Interstate 35</w:t>
      </w:r>
      <w:r w:rsidR="0076422A">
        <w:rPr>
          <w:rFonts w:ascii="Tahoma" w:eastAsia="Arial" w:hAnsi="Tahoma" w:cs="Tahoma"/>
          <w:bCs/>
          <w:color w:val="000000"/>
          <w:sz w:val="22"/>
          <w:szCs w:val="22"/>
        </w:rPr>
        <w:t>. Applicant:  Patrick Robinson, Edgerton Land Holdin</w:t>
      </w:r>
      <w:r w:rsidR="004776DE">
        <w:rPr>
          <w:rFonts w:ascii="Tahoma" w:eastAsia="Arial" w:hAnsi="Tahoma" w:cs="Tahoma"/>
          <w:bCs/>
          <w:color w:val="000000"/>
          <w:sz w:val="22"/>
          <w:szCs w:val="22"/>
        </w:rPr>
        <w:t xml:space="preserve">g Company.  Engineer:  </w:t>
      </w:r>
      <w:r w:rsidR="0076422A">
        <w:rPr>
          <w:rFonts w:ascii="Tahoma" w:eastAsia="Arial" w:hAnsi="Tahoma" w:cs="Tahoma"/>
          <w:bCs/>
          <w:color w:val="000000"/>
          <w:sz w:val="22"/>
          <w:szCs w:val="22"/>
        </w:rPr>
        <w:t xml:space="preserve"> R-I-C.</w:t>
      </w:r>
    </w:p>
    <w:p w:rsidR="00F71051" w:rsidRPr="002748E3" w:rsidRDefault="00F71051" w:rsidP="0076422A">
      <w:pPr>
        <w:pStyle w:val="Standard"/>
        <w:ind w:left="1080" w:hanging="360"/>
        <w:rPr>
          <w:rFonts w:ascii="Tahoma" w:eastAsia="Arial" w:hAnsi="Tahoma" w:cs="Tahoma"/>
          <w:bCs/>
          <w:color w:val="000000"/>
          <w:sz w:val="22"/>
          <w:szCs w:val="22"/>
        </w:rPr>
      </w:pPr>
    </w:p>
    <w:p w:rsidR="004A64E5" w:rsidRPr="002748E3" w:rsidRDefault="00F71051" w:rsidP="00C5109C">
      <w:pPr>
        <w:pStyle w:val="Standard"/>
        <w:ind w:left="2970" w:hanging="1890"/>
        <w:rPr>
          <w:rFonts w:ascii="Tahoma" w:eastAsia="Arial" w:hAnsi="Tahoma" w:cs="Tahoma"/>
          <w:bCs/>
          <w:color w:val="000000"/>
          <w:sz w:val="22"/>
          <w:szCs w:val="22"/>
        </w:rPr>
      </w:pPr>
      <w:r w:rsidRPr="002748E3">
        <w:rPr>
          <w:rFonts w:ascii="Tahoma" w:eastAsia="Arial" w:hAnsi="Tahoma" w:cs="Tahoma"/>
          <w:bCs/>
          <w:color w:val="000000"/>
          <w:sz w:val="22"/>
          <w:szCs w:val="22"/>
        </w:rPr>
        <w:t xml:space="preserve">Action requested: </w:t>
      </w:r>
      <w:r>
        <w:rPr>
          <w:rFonts w:ascii="Tahoma" w:eastAsia="Arial" w:hAnsi="Tahoma" w:cs="Tahoma"/>
          <w:bCs/>
          <w:color w:val="000000"/>
          <w:sz w:val="22"/>
          <w:szCs w:val="22"/>
        </w:rPr>
        <w:tab/>
      </w:r>
      <w:r w:rsidRPr="002748E3">
        <w:rPr>
          <w:rFonts w:ascii="Tahoma" w:eastAsia="Arial" w:hAnsi="Tahoma" w:cs="Tahoma"/>
          <w:bCs/>
          <w:color w:val="000000"/>
          <w:sz w:val="22"/>
          <w:szCs w:val="22"/>
        </w:rPr>
        <w:t xml:space="preserve">Open the public hearing, receive comments, </w:t>
      </w:r>
      <w:r>
        <w:rPr>
          <w:rFonts w:ascii="Tahoma" w:eastAsia="Arial" w:hAnsi="Tahoma" w:cs="Tahoma"/>
          <w:bCs/>
          <w:color w:val="000000"/>
          <w:sz w:val="22"/>
          <w:szCs w:val="22"/>
        </w:rPr>
        <w:t xml:space="preserve">and </w:t>
      </w:r>
      <w:r w:rsidRPr="002748E3">
        <w:rPr>
          <w:rFonts w:ascii="Tahoma" w:eastAsia="Arial" w:hAnsi="Tahoma" w:cs="Tahoma"/>
          <w:bCs/>
          <w:color w:val="000000"/>
          <w:sz w:val="22"/>
          <w:szCs w:val="22"/>
        </w:rPr>
        <w:t>consid</w:t>
      </w:r>
      <w:r>
        <w:rPr>
          <w:rFonts w:ascii="Tahoma" w:eastAsia="Arial" w:hAnsi="Tahoma" w:cs="Tahoma"/>
          <w:bCs/>
          <w:color w:val="000000"/>
          <w:sz w:val="22"/>
          <w:szCs w:val="22"/>
        </w:rPr>
        <w:t>er motion to close or table the hearing. Consider motion to</w:t>
      </w:r>
      <w:r w:rsidR="0076422A">
        <w:rPr>
          <w:rFonts w:ascii="Tahoma" w:eastAsia="Arial" w:hAnsi="Tahoma" w:cs="Tahoma"/>
          <w:bCs/>
          <w:color w:val="000000"/>
          <w:sz w:val="22"/>
          <w:szCs w:val="22"/>
        </w:rPr>
        <w:t xml:space="preserve"> approve or deny</w:t>
      </w:r>
      <w:r>
        <w:rPr>
          <w:rFonts w:ascii="Tahoma" w:eastAsia="Arial" w:hAnsi="Tahoma" w:cs="Tahoma"/>
          <w:bCs/>
          <w:color w:val="000000"/>
          <w:sz w:val="22"/>
          <w:szCs w:val="22"/>
        </w:rPr>
        <w:t>.</w:t>
      </w:r>
      <w:r w:rsidR="004A64E5">
        <w:rPr>
          <w:rFonts w:ascii="Tahoma" w:eastAsia="Arial" w:hAnsi="Tahoma" w:cs="Tahoma"/>
          <w:bCs/>
          <w:color w:val="000000"/>
          <w:sz w:val="22"/>
          <w:szCs w:val="22"/>
        </w:rPr>
        <w:t xml:space="preserve"> </w:t>
      </w:r>
    </w:p>
    <w:p w:rsidR="00514974" w:rsidRDefault="00514974" w:rsidP="00C5109C">
      <w:pPr>
        <w:pStyle w:val="Standard"/>
        <w:rPr>
          <w:rFonts w:ascii="Tahoma" w:eastAsia="Arial" w:hAnsi="Tahoma" w:cs="Tahoma"/>
          <w:bCs/>
          <w:color w:val="000000"/>
          <w:sz w:val="22"/>
          <w:szCs w:val="22"/>
        </w:rPr>
      </w:pPr>
    </w:p>
    <w:p w:rsidR="00864BDF" w:rsidRPr="006B0357" w:rsidRDefault="00864BDF" w:rsidP="00864BDF">
      <w:pPr>
        <w:pStyle w:val="Standard"/>
        <w:ind w:left="1080" w:hanging="360"/>
        <w:rPr>
          <w:rFonts w:ascii="Tahoma" w:eastAsia="Arial" w:hAnsi="Tahoma" w:cs="Tahoma"/>
          <w:b/>
          <w:bCs/>
          <w:color w:val="000000"/>
          <w:sz w:val="22"/>
          <w:szCs w:val="22"/>
        </w:rPr>
      </w:pPr>
      <w:r>
        <w:rPr>
          <w:rFonts w:ascii="Tahoma" w:eastAsia="Arial" w:hAnsi="Tahoma" w:cs="Tahoma"/>
          <w:bCs/>
          <w:color w:val="000000"/>
          <w:sz w:val="22"/>
          <w:szCs w:val="22"/>
        </w:rPr>
        <w:tab/>
      </w:r>
      <w:r w:rsidRPr="00893163">
        <w:rPr>
          <w:rFonts w:ascii="Tahoma" w:eastAsia="Arial" w:hAnsi="Tahoma" w:cs="Tahoma"/>
          <w:b/>
          <w:bCs/>
          <w:color w:val="000000"/>
          <w:sz w:val="22"/>
          <w:szCs w:val="22"/>
        </w:rPr>
        <w:t xml:space="preserve"> FINAL </w:t>
      </w:r>
      <w:r w:rsidR="00A45B71" w:rsidRPr="00893163">
        <w:rPr>
          <w:rFonts w:ascii="Tahoma" w:eastAsia="Arial" w:hAnsi="Tahoma" w:cs="Tahoma"/>
          <w:b/>
          <w:bCs/>
          <w:color w:val="000000"/>
          <w:sz w:val="22"/>
          <w:szCs w:val="22"/>
        </w:rPr>
        <w:t>PLAT</w:t>
      </w:r>
    </w:p>
    <w:p w:rsidR="00864BDF" w:rsidRDefault="00D21D9C" w:rsidP="00864BDF">
      <w:pPr>
        <w:pStyle w:val="Standard"/>
        <w:ind w:left="1080" w:hanging="360"/>
        <w:rPr>
          <w:rFonts w:ascii="Tahoma" w:eastAsia="Arial" w:hAnsi="Tahoma" w:cs="Tahoma"/>
          <w:bCs/>
          <w:color w:val="000000"/>
          <w:sz w:val="22"/>
          <w:szCs w:val="22"/>
        </w:rPr>
      </w:pPr>
      <w:r>
        <w:rPr>
          <w:rFonts w:ascii="Tahoma" w:eastAsia="Arial" w:hAnsi="Tahoma" w:cs="Tahoma"/>
          <w:bCs/>
          <w:color w:val="000000"/>
          <w:sz w:val="22"/>
          <w:szCs w:val="22"/>
        </w:rPr>
        <w:t>E</w:t>
      </w:r>
      <w:r w:rsidR="00864BDF">
        <w:rPr>
          <w:rFonts w:ascii="Tahoma" w:eastAsia="Arial" w:hAnsi="Tahoma" w:cs="Tahoma"/>
          <w:bCs/>
          <w:color w:val="000000"/>
          <w:sz w:val="22"/>
          <w:szCs w:val="22"/>
        </w:rPr>
        <w:t>.</w:t>
      </w:r>
      <w:r w:rsidR="00864BDF">
        <w:rPr>
          <w:rFonts w:ascii="Tahoma" w:eastAsia="Arial" w:hAnsi="Tahoma" w:cs="Tahoma"/>
          <w:bCs/>
          <w:color w:val="000000"/>
          <w:sz w:val="22"/>
          <w:szCs w:val="22"/>
        </w:rPr>
        <w:tab/>
      </w:r>
      <w:r w:rsidR="00A45B71">
        <w:rPr>
          <w:rFonts w:ascii="Tahoma" w:eastAsia="Arial" w:hAnsi="Tahoma" w:cs="Tahoma"/>
          <w:bCs/>
          <w:color w:val="000000"/>
          <w:sz w:val="22"/>
          <w:szCs w:val="22"/>
        </w:rPr>
        <w:t>Consideration of Final Plat Case No. FP2015-01 requesting approval of a Final Plat for Logistics Park Kansas City – Southeast 2</w:t>
      </w:r>
      <w:r w:rsidR="00A45B71" w:rsidRPr="00A45B71">
        <w:rPr>
          <w:rFonts w:ascii="Tahoma" w:eastAsia="Arial" w:hAnsi="Tahoma" w:cs="Tahoma"/>
          <w:bCs/>
          <w:color w:val="000000"/>
          <w:sz w:val="22"/>
          <w:szCs w:val="22"/>
          <w:vertAlign w:val="superscript"/>
        </w:rPr>
        <w:t>nd</w:t>
      </w:r>
      <w:r w:rsidR="00A45B71">
        <w:rPr>
          <w:rFonts w:ascii="Tahoma" w:eastAsia="Arial" w:hAnsi="Tahoma" w:cs="Tahoma"/>
          <w:bCs/>
          <w:color w:val="000000"/>
          <w:sz w:val="22"/>
          <w:szCs w:val="22"/>
        </w:rPr>
        <w:t xml:space="preserve"> Plat consisting of one (1) lot containing 56.013 acres, more or less, located at 19645 Waverly Road.  Applicant: Patrick Robinson, Edgerton Land Holding Company.  </w:t>
      </w:r>
      <w:r w:rsidR="004776DE">
        <w:rPr>
          <w:rFonts w:ascii="Tahoma" w:eastAsia="Arial" w:hAnsi="Tahoma" w:cs="Tahoma"/>
          <w:bCs/>
          <w:color w:val="000000"/>
          <w:sz w:val="22"/>
          <w:szCs w:val="22"/>
        </w:rPr>
        <w:t xml:space="preserve">Engineer:  </w:t>
      </w:r>
      <w:r w:rsidR="00FB2754">
        <w:rPr>
          <w:rFonts w:ascii="Tahoma" w:eastAsia="Arial" w:hAnsi="Tahoma" w:cs="Tahoma"/>
          <w:bCs/>
          <w:color w:val="000000"/>
          <w:sz w:val="22"/>
          <w:szCs w:val="22"/>
        </w:rPr>
        <w:t>R-I-C.</w:t>
      </w:r>
    </w:p>
    <w:p w:rsidR="00FB2754" w:rsidRDefault="00FB2754" w:rsidP="00864BDF">
      <w:pPr>
        <w:pStyle w:val="Standard"/>
        <w:ind w:left="1080" w:hanging="360"/>
        <w:rPr>
          <w:rFonts w:ascii="Tahoma" w:eastAsia="Arial" w:hAnsi="Tahoma" w:cs="Tahoma"/>
          <w:bCs/>
          <w:color w:val="000000"/>
          <w:sz w:val="22"/>
          <w:szCs w:val="22"/>
        </w:rPr>
      </w:pPr>
    </w:p>
    <w:p w:rsidR="00AA2030" w:rsidRDefault="00FB2754" w:rsidP="00AA2030">
      <w:pPr>
        <w:pStyle w:val="Standard"/>
        <w:ind w:left="2880" w:hanging="1800"/>
        <w:rPr>
          <w:rFonts w:ascii="Tahoma" w:eastAsia="Arial" w:hAnsi="Tahoma" w:cs="Tahoma"/>
          <w:bCs/>
          <w:color w:val="000000"/>
          <w:sz w:val="22"/>
          <w:szCs w:val="22"/>
        </w:rPr>
      </w:pPr>
      <w:r>
        <w:rPr>
          <w:rFonts w:ascii="Tahoma" w:eastAsia="Arial" w:hAnsi="Tahoma" w:cs="Tahoma"/>
          <w:bCs/>
          <w:color w:val="000000"/>
          <w:sz w:val="22"/>
          <w:szCs w:val="22"/>
        </w:rPr>
        <w:t>Action requested:</w:t>
      </w:r>
      <w:r>
        <w:rPr>
          <w:rFonts w:ascii="Tahoma" w:eastAsia="Arial" w:hAnsi="Tahoma" w:cs="Tahoma"/>
          <w:bCs/>
          <w:color w:val="000000"/>
          <w:sz w:val="22"/>
          <w:szCs w:val="22"/>
        </w:rPr>
        <w:tab/>
      </w:r>
      <w:r w:rsidR="00792D59">
        <w:rPr>
          <w:rFonts w:ascii="Tahoma" w:eastAsia="Arial" w:hAnsi="Tahoma" w:cs="Tahoma"/>
          <w:bCs/>
          <w:color w:val="000000"/>
          <w:sz w:val="22"/>
          <w:szCs w:val="22"/>
        </w:rPr>
        <w:t>R</w:t>
      </w:r>
      <w:r w:rsidR="00D21D9C">
        <w:rPr>
          <w:rFonts w:ascii="Tahoma" w:eastAsia="Arial" w:hAnsi="Tahoma" w:cs="Tahoma"/>
          <w:bCs/>
          <w:color w:val="000000"/>
          <w:sz w:val="22"/>
          <w:szCs w:val="22"/>
        </w:rPr>
        <w:t>eceive comments</w:t>
      </w:r>
      <w:r>
        <w:rPr>
          <w:rFonts w:ascii="Tahoma" w:eastAsia="Arial" w:hAnsi="Tahoma" w:cs="Tahoma"/>
          <w:bCs/>
          <w:color w:val="000000"/>
          <w:sz w:val="22"/>
          <w:szCs w:val="22"/>
        </w:rPr>
        <w:t xml:space="preserve"> and </w:t>
      </w:r>
      <w:r w:rsidR="00792D59">
        <w:rPr>
          <w:rFonts w:ascii="Tahoma" w:eastAsia="Arial" w:hAnsi="Tahoma" w:cs="Tahoma"/>
          <w:bCs/>
          <w:color w:val="000000"/>
          <w:sz w:val="22"/>
          <w:szCs w:val="22"/>
        </w:rPr>
        <w:t>c</w:t>
      </w:r>
      <w:r>
        <w:rPr>
          <w:rFonts w:ascii="Tahoma" w:eastAsia="Arial" w:hAnsi="Tahoma" w:cs="Tahoma"/>
          <w:bCs/>
          <w:color w:val="000000"/>
          <w:sz w:val="22"/>
          <w:szCs w:val="22"/>
        </w:rPr>
        <w:t>onsider motion t</w:t>
      </w:r>
      <w:r w:rsidR="00AA2030">
        <w:rPr>
          <w:rFonts w:ascii="Tahoma" w:eastAsia="Arial" w:hAnsi="Tahoma" w:cs="Tahoma"/>
          <w:bCs/>
          <w:color w:val="000000"/>
          <w:sz w:val="22"/>
          <w:szCs w:val="22"/>
        </w:rPr>
        <w:t>o recommend approval or denial.</w:t>
      </w:r>
      <w:r w:rsidR="00514974">
        <w:rPr>
          <w:rFonts w:ascii="Tahoma" w:eastAsia="Arial" w:hAnsi="Tahoma" w:cs="Tahoma"/>
          <w:bCs/>
          <w:color w:val="000000"/>
          <w:sz w:val="22"/>
          <w:szCs w:val="22"/>
        </w:rPr>
        <w:tab/>
      </w:r>
    </w:p>
    <w:p w:rsidR="00AA2030" w:rsidRDefault="00AA2030" w:rsidP="00AA2030">
      <w:pPr>
        <w:pStyle w:val="Standard"/>
        <w:rPr>
          <w:rFonts w:ascii="Tahoma" w:eastAsia="Arial" w:hAnsi="Tahoma" w:cs="Tahoma"/>
          <w:bCs/>
          <w:color w:val="000000"/>
          <w:sz w:val="22"/>
          <w:szCs w:val="22"/>
        </w:rPr>
      </w:pPr>
    </w:p>
    <w:p w:rsidR="00893163" w:rsidRDefault="00893163" w:rsidP="00AA2030">
      <w:pPr>
        <w:pStyle w:val="Standard"/>
        <w:ind w:left="1080"/>
        <w:rPr>
          <w:rFonts w:ascii="Tahoma" w:eastAsia="Arial" w:hAnsi="Tahoma" w:cs="Tahoma"/>
          <w:b/>
          <w:bCs/>
          <w:color w:val="000000"/>
          <w:sz w:val="22"/>
          <w:szCs w:val="22"/>
        </w:rPr>
      </w:pPr>
    </w:p>
    <w:p w:rsidR="00893163" w:rsidRDefault="00893163" w:rsidP="00AA2030">
      <w:pPr>
        <w:pStyle w:val="Standard"/>
        <w:ind w:left="1080"/>
        <w:rPr>
          <w:rFonts w:ascii="Tahoma" w:eastAsia="Arial" w:hAnsi="Tahoma" w:cs="Tahoma"/>
          <w:b/>
          <w:bCs/>
          <w:color w:val="000000"/>
          <w:sz w:val="22"/>
          <w:szCs w:val="22"/>
        </w:rPr>
      </w:pPr>
    </w:p>
    <w:p w:rsidR="00893163" w:rsidRDefault="00893163" w:rsidP="00AA2030">
      <w:pPr>
        <w:pStyle w:val="Standard"/>
        <w:ind w:left="1080"/>
        <w:rPr>
          <w:rFonts w:ascii="Tahoma" w:eastAsia="Arial" w:hAnsi="Tahoma" w:cs="Tahoma"/>
          <w:b/>
          <w:bCs/>
          <w:color w:val="000000"/>
          <w:sz w:val="22"/>
          <w:szCs w:val="22"/>
        </w:rPr>
      </w:pPr>
    </w:p>
    <w:p w:rsidR="00893163" w:rsidRDefault="00893163" w:rsidP="00AA2030">
      <w:pPr>
        <w:pStyle w:val="Standard"/>
        <w:ind w:left="1080"/>
        <w:rPr>
          <w:rFonts w:ascii="Tahoma" w:eastAsia="Arial" w:hAnsi="Tahoma" w:cs="Tahoma"/>
          <w:b/>
          <w:bCs/>
          <w:color w:val="000000"/>
          <w:sz w:val="22"/>
          <w:szCs w:val="22"/>
        </w:rPr>
      </w:pPr>
    </w:p>
    <w:p w:rsidR="00AA2030" w:rsidRPr="00AA2030" w:rsidRDefault="008E3997" w:rsidP="00AA2030">
      <w:pPr>
        <w:pStyle w:val="Standard"/>
        <w:ind w:left="1080"/>
        <w:rPr>
          <w:rFonts w:ascii="Tahoma" w:eastAsia="Arial" w:hAnsi="Tahoma" w:cs="Tahoma"/>
          <w:b/>
          <w:bCs/>
          <w:color w:val="000000"/>
          <w:sz w:val="22"/>
          <w:szCs w:val="22"/>
        </w:rPr>
      </w:pPr>
      <w:r>
        <w:rPr>
          <w:rFonts w:ascii="Tahoma" w:eastAsia="Arial" w:hAnsi="Tahoma" w:cs="Tahoma"/>
          <w:b/>
          <w:bCs/>
          <w:color w:val="000000"/>
          <w:sz w:val="22"/>
          <w:szCs w:val="22"/>
        </w:rPr>
        <w:t xml:space="preserve">PUBLIC HEARING - </w:t>
      </w:r>
      <w:r w:rsidR="00B4270A">
        <w:rPr>
          <w:rFonts w:ascii="Tahoma" w:eastAsia="Arial" w:hAnsi="Tahoma" w:cs="Tahoma"/>
          <w:b/>
          <w:bCs/>
          <w:color w:val="000000"/>
          <w:sz w:val="22"/>
          <w:szCs w:val="22"/>
        </w:rPr>
        <w:t xml:space="preserve">UNIFIED DEVELOPMENT CODE </w:t>
      </w:r>
      <w:r>
        <w:rPr>
          <w:rFonts w:ascii="Tahoma" w:eastAsia="Arial" w:hAnsi="Tahoma" w:cs="Tahoma"/>
          <w:b/>
          <w:bCs/>
          <w:color w:val="000000"/>
          <w:sz w:val="22"/>
          <w:szCs w:val="22"/>
        </w:rPr>
        <w:t xml:space="preserve">AMENDMENTS </w:t>
      </w:r>
    </w:p>
    <w:p w:rsidR="00514974" w:rsidRDefault="00D21D9C" w:rsidP="00514974">
      <w:pPr>
        <w:pStyle w:val="Standard"/>
        <w:ind w:left="1080" w:hanging="360"/>
        <w:rPr>
          <w:rFonts w:ascii="Tahoma" w:eastAsia="Arial" w:hAnsi="Tahoma" w:cs="Tahoma"/>
          <w:bCs/>
          <w:color w:val="000000"/>
          <w:sz w:val="22"/>
          <w:szCs w:val="22"/>
        </w:rPr>
      </w:pPr>
      <w:r>
        <w:rPr>
          <w:rFonts w:ascii="Tahoma" w:eastAsia="Arial" w:hAnsi="Tahoma" w:cs="Tahoma"/>
          <w:bCs/>
          <w:color w:val="000000"/>
          <w:sz w:val="22"/>
          <w:szCs w:val="22"/>
        </w:rPr>
        <w:t>F</w:t>
      </w:r>
      <w:r w:rsidR="00514974">
        <w:rPr>
          <w:rFonts w:ascii="Tahoma" w:eastAsia="Arial" w:hAnsi="Tahoma" w:cs="Tahoma"/>
          <w:bCs/>
          <w:color w:val="000000"/>
          <w:sz w:val="22"/>
          <w:szCs w:val="22"/>
        </w:rPr>
        <w:t>.</w:t>
      </w:r>
      <w:r w:rsidR="008E3997">
        <w:rPr>
          <w:rFonts w:ascii="Tahoma" w:eastAsia="Arial" w:hAnsi="Tahoma" w:cs="Tahoma"/>
          <w:bCs/>
          <w:color w:val="000000"/>
          <w:sz w:val="22"/>
          <w:szCs w:val="22"/>
        </w:rPr>
        <w:tab/>
        <w:t xml:space="preserve">Consideration of opening the tabled </w:t>
      </w:r>
      <w:r w:rsidR="00F12830">
        <w:rPr>
          <w:rFonts w:ascii="Tahoma" w:eastAsia="Arial" w:hAnsi="Tahoma" w:cs="Tahoma"/>
          <w:bCs/>
          <w:color w:val="000000"/>
          <w:sz w:val="22"/>
          <w:szCs w:val="22"/>
        </w:rPr>
        <w:t>public hearing in regards to receiving input from the public on the proposed adoption of a new Unified Development Code (UDC).  Applicant:  City of Edgerton, Kenneth A. Cook, Community Development Director.</w:t>
      </w:r>
    </w:p>
    <w:p w:rsidR="00F12830" w:rsidRDefault="00F12830" w:rsidP="00514974">
      <w:pPr>
        <w:pStyle w:val="Standard"/>
        <w:ind w:left="1080" w:hanging="360"/>
        <w:rPr>
          <w:rFonts w:ascii="Tahoma" w:eastAsia="Arial" w:hAnsi="Tahoma" w:cs="Tahoma"/>
          <w:bCs/>
          <w:color w:val="000000"/>
          <w:sz w:val="22"/>
          <w:szCs w:val="22"/>
        </w:rPr>
      </w:pPr>
    </w:p>
    <w:p w:rsidR="00F12830" w:rsidRPr="00514974" w:rsidRDefault="00F12830" w:rsidP="00F12830">
      <w:pPr>
        <w:pStyle w:val="Standard"/>
        <w:ind w:left="2970" w:hanging="1890"/>
        <w:rPr>
          <w:rFonts w:ascii="Tahoma" w:eastAsia="Arial" w:hAnsi="Tahoma" w:cs="Tahoma"/>
          <w:b/>
          <w:bCs/>
          <w:color w:val="000000"/>
          <w:sz w:val="22"/>
          <w:szCs w:val="22"/>
        </w:rPr>
      </w:pPr>
      <w:r>
        <w:rPr>
          <w:rFonts w:ascii="Tahoma" w:eastAsia="Arial" w:hAnsi="Tahoma" w:cs="Tahoma"/>
          <w:bCs/>
          <w:color w:val="000000"/>
          <w:sz w:val="22"/>
          <w:szCs w:val="22"/>
        </w:rPr>
        <w:t xml:space="preserve">Action requested: </w:t>
      </w:r>
      <w:r>
        <w:rPr>
          <w:rFonts w:ascii="Tahoma" w:eastAsia="Arial" w:hAnsi="Tahoma" w:cs="Tahoma"/>
          <w:bCs/>
          <w:color w:val="000000"/>
          <w:sz w:val="22"/>
          <w:szCs w:val="22"/>
        </w:rPr>
        <w:tab/>
        <w:t>Open the public hearing, receive comments, and consider motion to close or table the hearing.  Consider motion to recommend approval or denial.</w:t>
      </w:r>
    </w:p>
    <w:p w:rsidR="00C023D9" w:rsidRDefault="00C023D9" w:rsidP="00F12830">
      <w:pPr>
        <w:pStyle w:val="Standard"/>
        <w:rPr>
          <w:rFonts w:ascii="Tahoma" w:eastAsia="Arial" w:hAnsi="Tahoma" w:cs="Tahoma"/>
          <w:bCs/>
          <w:color w:val="000000"/>
          <w:sz w:val="22"/>
          <w:szCs w:val="22"/>
        </w:rPr>
      </w:pPr>
    </w:p>
    <w:p w:rsidR="00AA2030" w:rsidRDefault="00AA2030" w:rsidP="00F12830">
      <w:pPr>
        <w:pStyle w:val="Standard"/>
        <w:rPr>
          <w:rFonts w:ascii="Tahoma" w:eastAsia="Arial" w:hAnsi="Tahoma" w:cs="Tahoma"/>
          <w:bCs/>
          <w:color w:val="000000"/>
          <w:sz w:val="22"/>
          <w:szCs w:val="22"/>
        </w:rPr>
      </w:pPr>
      <w:r>
        <w:rPr>
          <w:rFonts w:ascii="Tahoma" w:eastAsia="Arial" w:hAnsi="Tahoma" w:cs="Tahoma"/>
          <w:bCs/>
          <w:color w:val="000000"/>
          <w:sz w:val="22"/>
          <w:szCs w:val="22"/>
        </w:rPr>
        <w:tab/>
      </w:r>
      <w:r>
        <w:rPr>
          <w:rFonts w:ascii="Tahoma" w:eastAsia="Arial" w:hAnsi="Tahoma" w:cs="Tahoma"/>
          <w:bCs/>
          <w:color w:val="000000"/>
          <w:sz w:val="22"/>
          <w:szCs w:val="22"/>
        </w:rPr>
        <w:tab/>
      </w:r>
    </w:p>
    <w:p w:rsidR="005C2939" w:rsidRPr="002748E3" w:rsidRDefault="00AA2030" w:rsidP="00231A8F">
      <w:pPr>
        <w:pStyle w:val="Standard"/>
        <w:rPr>
          <w:rFonts w:ascii="Tahoma" w:eastAsia="Arial" w:hAnsi="Tahoma" w:cs="Tahoma"/>
          <w:bCs/>
          <w:color w:val="000000"/>
          <w:sz w:val="22"/>
          <w:szCs w:val="22"/>
        </w:rPr>
      </w:pPr>
      <w:r>
        <w:rPr>
          <w:rFonts w:ascii="Tahoma" w:eastAsia="Arial" w:hAnsi="Tahoma" w:cs="Tahoma"/>
          <w:bCs/>
          <w:color w:val="000000"/>
          <w:sz w:val="22"/>
          <w:szCs w:val="22"/>
        </w:rPr>
        <w:t>9</w:t>
      </w:r>
      <w:r w:rsidR="00231A8F">
        <w:rPr>
          <w:rFonts w:ascii="Tahoma" w:eastAsia="Arial" w:hAnsi="Tahoma" w:cs="Tahoma"/>
          <w:bCs/>
          <w:color w:val="000000"/>
          <w:sz w:val="22"/>
          <w:szCs w:val="22"/>
        </w:rPr>
        <w:t>.</w:t>
      </w:r>
      <w:r w:rsidR="00231A8F">
        <w:rPr>
          <w:rFonts w:ascii="Tahoma" w:eastAsia="Arial" w:hAnsi="Tahoma" w:cs="Tahoma"/>
          <w:bCs/>
          <w:color w:val="000000"/>
          <w:sz w:val="22"/>
          <w:szCs w:val="22"/>
        </w:rPr>
        <w:tab/>
      </w:r>
      <w:r w:rsidR="005C2939" w:rsidRPr="002748E3">
        <w:rPr>
          <w:rFonts w:ascii="Tahoma" w:eastAsia="Arial" w:hAnsi="Tahoma" w:cs="Tahoma"/>
          <w:bCs/>
          <w:color w:val="000000"/>
          <w:sz w:val="22"/>
          <w:szCs w:val="22"/>
        </w:rPr>
        <w:t>Future Meeting – Regular meeting –</w:t>
      </w:r>
      <w:r w:rsidR="008E3997">
        <w:rPr>
          <w:rFonts w:ascii="Tahoma" w:eastAsia="Arial" w:hAnsi="Tahoma" w:cs="Tahoma"/>
          <w:bCs/>
          <w:color w:val="000000"/>
          <w:sz w:val="22"/>
          <w:szCs w:val="22"/>
        </w:rPr>
        <w:t xml:space="preserve"> May 12</w:t>
      </w:r>
      <w:r w:rsidR="00A75C0E">
        <w:rPr>
          <w:rFonts w:ascii="Tahoma" w:eastAsia="Arial" w:hAnsi="Tahoma" w:cs="Tahoma"/>
          <w:bCs/>
          <w:color w:val="000000"/>
          <w:sz w:val="22"/>
          <w:szCs w:val="22"/>
        </w:rPr>
        <w:t xml:space="preserve">, </w:t>
      </w:r>
      <w:r w:rsidR="00925EA8">
        <w:rPr>
          <w:rFonts w:ascii="Tahoma" w:eastAsia="Arial" w:hAnsi="Tahoma" w:cs="Tahoma"/>
          <w:bCs/>
          <w:color w:val="000000"/>
          <w:sz w:val="22"/>
          <w:szCs w:val="22"/>
        </w:rPr>
        <w:t>2015</w:t>
      </w:r>
    </w:p>
    <w:p w:rsidR="005C2939" w:rsidRPr="002748E3" w:rsidRDefault="005C2939" w:rsidP="005C2939">
      <w:pPr>
        <w:pStyle w:val="Standard"/>
        <w:ind w:left="630" w:hanging="630"/>
        <w:rPr>
          <w:rFonts w:ascii="Tahoma" w:eastAsia="Arial" w:hAnsi="Tahoma" w:cs="Tahoma"/>
          <w:bCs/>
          <w:color w:val="000000"/>
          <w:sz w:val="22"/>
          <w:szCs w:val="22"/>
        </w:rPr>
      </w:pPr>
    </w:p>
    <w:p w:rsidR="005C2939" w:rsidRPr="002748E3" w:rsidRDefault="00F11565" w:rsidP="005C2939">
      <w:pPr>
        <w:pStyle w:val="Standard"/>
        <w:ind w:left="630" w:hanging="630"/>
        <w:rPr>
          <w:rFonts w:ascii="Tahoma" w:eastAsia="Arial" w:hAnsi="Tahoma" w:cs="Tahoma"/>
          <w:bCs/>
          <w:color w:val="000000"/>
          <w:sz w:val="22"/>
          <w:szCs w:val="22"/>
        </w:rPr>
      </w:pPr>
      <w:r>
        <w:rPr>
          <w:rFonts w:ascii="Tahoma" w:eastAsia="Arial" w:hAnsi="Tahoma" w:cs="Tahoma"/>
          <w:bCs/>
          <w:color w:val="000000"/>
          <w:sz w:val="22"/>
          <w:szCs w:val="22"/>
        </w:rPr>
        <w:t>10</w:t>
      </w:r>
      <w:r w:rsidR="005C2939" w:rsidRPr="002748E3">
        <w:rPr>
          <w:rFonts w:ascii="Tahoma" w:eastAsia="Arial" w:hAnsi="Tahoma" w:cs="Tahoma"/>
          <w:bCs/>
          <w:color w:val="000000"/>
          <w:sz w:val="22"/>
          <w:szCs w:val="22"/>
        </w:rPr>
        <w:t xml:space="preserve">. </w:t>
      </w:r>
      <w:r w:rsidR="00231A8F">
        <w:rPr>
          <w:rFonts w:ascii="Tahoma" w:eastAsia="Arial" w:hAnsi="Tahoma" w:cs="Tahoma"/>
          <w:bCs/>
          <w:color w:val="000000"/>
          <w:sz w:val="22"/>
          <w:szCs w:val="22"/>
        </w:rPr>
        <w:tab/>
      </w:r>
      <w:r w:rsidR="005C2939" w:rsidRPr="002748E3">
        <w:rPr>
          <w:rFonts w:ascii="Tahoma" w:eastAsia="Arial" w:hAnsi="Tahoma" w:cs="Tahoma"/>
          <w:bCs/>
          <w:color w:val="000000"/>
          <w:sz w:val="22"/>
          <w:szCs w:val="22"/>
        </w:rPr>
        <w:tab/>
        <w:t>Adjournment:</w:t>
      </w:r>
    </w:p>
    <w:sectPr w:rsidR="005C2939" w:rsidRPr="002748E3" w:rsidSect="002C3AA0">
      <w:headerReference w:type="even" r:id="rId9"/>
      <w:headerReference w:type="default" r:id="rId10"/>
      <w:footerReference w:type="even" r:id="rId11"/>
      <w:footerReference w:type="default" r:id="rId12"/>
      <w:headerReference w:type="first" r:id="rId13"/>
      <w:footerReference w:type="first" r:id="rId14"/>
      <w:pgSz w:w="12240" w:h="15840"/>
      <w:pgMar w:top="864" w:right="1368" w:bottom="720" w:left="153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7DF" w:rsidRDefault="00A007DF" w:rsidP="002C3AA0">
      <w:r>
        <w:separator/>
      </w:r>
    </w:p>
  </w:endnote>
  <w:endnote w:type="continuationSeparator" w:id="0">
    <w:p w:rsidR="00A007DF" w:rsidRDefault="00A007DF" w:rsidP="002C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7DF" w:rsidRDefault="00A007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7DF" w:rsidRDefault="00A007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7DF" w:rsidRDefault="00A00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7DF" w:rsidRDefault="00A007DF" w:rsidP="002C3AA0">
      <w:r w:rsidRPr="002C3AA0">
        <w:rPr>
          <w:color w:val="000000"/>
        </w:rPr>
        <w:separator/>
      </w:r>
    </w:p>
  </w:footnote>
  <w:footnote w:type="continuationSeparator" w:id="0">
    <w:p w:rsidR="00A007DF" w:rsidRDefault="00A007DF" w:rsidP="002C3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7DF" w:rsidRDefault="00A007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7DF" w:rsidRDefault="00A007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7DF" w:rsidRDefault="00A007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A8B"/>
    <w:multiLevelType w:val="hybridMultilevel"/>
    <w:tmpl w:val="A17C84B4"/>
    <w:lvl w:ilvl="0" w:tplc="04090015">
      <w:start w:val="1"/>
      <w:numFmt w:val="upp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
    <w:nsid w:val="06882F6C"/>
    <w:multiLevelType w:val="hybridMultilevel"/>
    <w:tmpl w:val="389282A8"/>
    <w:lvl w:ilvl="0" w:tplc="4CE2FCA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8240A88"/>
    <w:multiLevelType w:val="hybridMultilevel"/>
    <w:tmpl w:val="AC1C1D54"/>
    <w:lvl w:ilvl="0" w:tplc="22E2AC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C863C6"/>
    <w:multiLevelType w:val="hybridMultilevel"/>
    <w:tmpl w:val="5D5E65CE"/>
    <w:lvl w:ilvl="0" w:tplc="61429C50">
      <w:start w:val="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F798B"/>
    <w:multiLevelType w:val="hybridMultilevel"/>
    <w:tmpl w:val="9710E69A"/>
    <w:lvl w:ilvl="0" w:tplc="364C79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392A69"/>
    <w:multiLevelType w:val="hybridMultilevel"/>
    <w:tmpl w:val="ECE01236"/>
    <w:lvl w:ilvl="0" w:tplc="D38AFF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3F2C60"/>
    <w:multiLevelType w:val="hybridMultilevel"/>
    <w:tmpl w:val="76A04146"/>
    <w:lvl w:ilvl="0" w:tplc="E7E61582">
      <w:start w:val="4"/>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F57145F"/>
    <w:multiLevelType w:val="hybridMultilevel"/>
    <w:tmpl w:val="50985F84"/>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2D030820"/>
    <w:multiLevelType w:val="hybridMultilevel"/>
    <w:tmpl w:val="6C5CA270"/>
    <w:lvl w:ilvl="0" w:tplc="680ADE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3B0BF3"/>
    <w:multiLevelType w:val="hybridMultilevel"/>
    <w:tmpl w:val="2FB8F4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7D40D2C"/>
    <w:multiLevelType w:val="hybridMultilevel"/>
    <w:tmpl w:val="B6B48998"/>
    <w:lvl w:ilvl="0" w:tplc="2AD215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DF16EA"/>
    <w:multiLevelType w:val="hybridMultilevel"/>
    <w:tmpl w:val="4ED0003E"/>
    <w:lvl w:ilvl="0" w:tplc="F11EB34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48B21860"/>
    <w:multiLevelType w:val="hybridMultilevel"/>
    <w:tmpl w:val="F7CCF300"/>
    <w:lvl w:ilvl="0" w:tplc="61429C50">
      <w:start w:val="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193CE0"/>
    <w:multiLevelType w:val="hybridMultilevel"/>
    <w:tmpl w:val="A6E4E14C"/>
    <w:lvl w:ilvl="0" w:tplc="457AD44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600B62B4"/>
    <w:multiLevelType w:val="hybridMultilevel"/>
    <w:tmpl w:val="8F66A8A8"/>
    <w:lvl w:ilvl="0" w:tplc="2D88156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284BE5"/>
    <w:multiLevelType w:val="hybridMultilevel"/>
    <w:tmpl w:val="20F84E4A"/>
    <w:lvl w:ilvl="0" w:tplc="7A9AC1C4">
      <w:start w:val="1"/>
      <w:numFmt w:val="upperLetter"/>
      <w:lvlText w:val="%1."/>
      <w:lvlJc w:val="left"/>
      <w:pPr>
        <w:ind w:left="990" w:hanging="360"/>
      </w:pPr>
      <w:rPr>
        <w:rFonts w:ascii="Arial" w:eastAsia="Arial" w:hAnsi="Arial" w:cs="Arial" w:hint="default"/>
        <w:color w:val="00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660A62E2"/>
    <w:multiLevelType w:val="hybridMultilevel"/>
    <w:tmpl w:val="20247564"/>
    <w:lvl w:ilvl="0" w:tplc="F52EA0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FEC06A3"/>
    <w:multiLevelType w:val="hybridMultilevel"/>
    <w:tmpl w:val="F124B170"/>
    <w:lvl w:ilvl="0" w:tplc="18CEE2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5340AB2"/>
    <w:multiLevelType w:val="hybridMultilevel"/>
    <w:tmpl w:val="A89609B2"/>
    <w:lvl w:ilvl="0" w:tplc="E2FC785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79E509B5"/>
    <w:multiLevelType w:val="hybridMultilevel"/>
    <w:tmpl w:val="4176C8FE"/>
    <w:lvl w:ilvl="0" w:tplc="7DE057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7"/>
  </w:num>
  <w:num w:numId="3">
    <w:abstractNumId w:val="16"/>
  </w:num>
  <w:num w:numId="4">
    <w:abstractNumId w:val="5"/>
  </w:num>
  <w:num w:numId="5">
    <w:abstractNumId w:val="2"/>
  </w:num>
  <w:num w:numId="6">
    <w:abstractNumId w:val="1"/>
  </w:num>
  <w:num w:numId="7">
    <w:abstractNumId w:val="0"/>
  </w:num>
  <w:num w:numId="8">
    <w:abstractNumId w:val="7"/>
  </w:num>
  <w:num w:numId="9">
    <w:abstractNumId w:val="13"/>
  </w:num>
  <w:num w:numId="10">
    <w:abstractNumId w:val="6"/>
  </w:num>
  <w:num w:numId="11">
    <w:abstractNumId w:val="18"/>
  </w:num>
  <w:num w:numId="12">
    <w:abstractNumId w:val="10"/>
  </w:num>
  <w:num w:numId="13">
    <w:abstractNumId w:val="3"/>
  </w:num>
  <w:num w:numId="14">
    <w:abstractNumId w:val="12"/>
  </w:num>
  <w:num w:numId="15">
    <w:abstractNumId w:val="15"/>
  </w:num>
  <w:num w:numId="16">
    <w:abstractNumId w:val="11"/>
  </w:num>
  <w:num w:numId="17">
    <w:abstractNumId w:val="9"/>
  </w:num>
  <w:num w:numId="18">
    <w:abstractNumId w:val="19"/>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2"/>
  </w:compat>
  <w:rsids>
    <w:rsidRoot w:val="002C3AA0"/>
    <w:rsid w:val="00003EBE"/>
    <w:rsid w:val="000148D2"/>
    <w:rsid w:val="00020FC0"/>
    <w:rsid w:val="00026D9F"/>
    <w:rsid w:val="000366DA"/>
    <w:rsid w:val="00044750"/>
    <w:rsid w:val="0005124D"/>
    <w:rsid w:val="00062D73"/>
    <w:rsid w:val="000A73D4"/>
    <w:rsid w:val="000B4625"/>
    <w:rsid w:val="000B5407"/>
    <w:rsid w:val="000C2B93"/>
    <w:rsid w:val="000D2A1E"/>
    <w:rsid w:val="000D37DE"/>
    <w:rsid w:val="000F4C8F"/>
    <w:rsid w:val="000F599A"/>
    <w:rsid w:val="001144BE"/>
    <w:rsid w:val="00117B96"/>
    <w:rsid w:val="00121D45"/>
    <w:rsid w:val="00124CFC"/>
    <w:rsid w:val="001372D8"/>
    <w:rsid w:val="00140789"/>
    <w:rsid w:val="00141228"/>
    <w:rsid w:val="00153205"/>
    <w:rsid w:val="001651A5"/>
    <w:rsid w:val="00174B84"/>
    <w:rsid w:val="0018049F"/>
    <w:rsid w:val="001A7A96"/>
    <w:rsid w:val="001C4373"/>
    <w:rsid w:val="001D6C94"/>
    <w:rsid w:val="001E7176"/>
    <w:rsid w:val="001F46A7"/>
    <w:rsid w:val="00231A8F"/>
    <w:rsid w:val="00247C14"/>
    <w:rsid w:val="0026251D"/>
    <w:rsid w:val="002951A5"/>
    <w:rsid w:val="00295B68"/>
    <w:rsid w:val="002A11C8"/>
    <w:rsid w:val="002A7833"/>
    <w:rsid w:val="002B200E"/>
    <w:rsid w:val="002C3AA0"/>
    <w:rsid w:val="002D0486"/>
    <w:rsid w:val="002D410F"/>
    <w:rsid w:val="002F7F2D"/>
    <w:rsid w:val="00307627"/>
    <w:rsid w:val="00341298"/>
    <w:rsid w:val="00344D9B"/>
    <w:rsid w:val="003562AE"/>
    <w:rsid w:val="00361F99"/>
    <w:rsid w:val="00367756"/>
    <w:rsid w:val="00371E77"/>
    <w:rsid w:val="00373AB0"/>
    <w:rsid w:val="00382718"/>
    <w:rsid w:val="00385502"/>
    <w:rsid w:val="00392373"/>
    <w:rsid w:val="003A5F92"/>
    <w:rsid w:val="003B6E4F"/>
    <w:rsid w:val="003C4CDC"/>
    <w:rsid w:val="003F16B4"/>
    <w:rsid w:val="004018DB"/>
    <w:rsid w:val="00402E79"/>
    <w:rsid w:val="0042164D"/>
    <w:rsid w:val="00421C9F"/>
    <w:rsid w:val="0043277B"/>
    <w:rsid w:val="00432CC2"/>
    <w:rsid w:val="0043677D"/>
    <w:rsid w:val="00446E8B"/>
    <w:rsid w:val="004776DE"/>
    <w:rsid w:val="00486135"/>
    <w:rsid w:val="004A64E5"/>
    <w:rsid w:val="004C6176"/>
    <w:rsid w:val="004D2F43"/>
    <w:rsid w:val="004F4305"/>
    <w:rsid w:val="00503125"/>
    <w:rsid w:val="00514974"/>
    <w:rsid w:val="00536FCE"/>
    <w:rsid w:val="005532FE"/>
    <w:rsid w:val="005574EA"/>
    <w:rsid w:val="005829F3"/>
    <w:rsid w:val="005A0C49"/>
    <w:rsid w:val="005A6396"/>
    <w:rsid w:val="005B2895"/>
    <w:rsid w:val="005C2939"/>
    <w:rsid w:val="005D059D"/>
    <w:rsid w:val="005D5C72"/>
    <w:rsid w:val="005E2737"/>
    <w:rsid w:val="005E3CD3"/>
    <w:rsid w:val="005E43BD"/>
    <w:rsid w:val="005E5A30"/>
    <w:rsid w:val="005F1E1E"/>
    <w:rsid w:val="0060574C"/>
    <w:rsid w:val="00631F38"/>
    <w:rsid w:val="0063510A"/>
    <w:rsid w:val="00637933"/>
    <w:rsid w:val="006421A1"/>
    <w:rsid w:val="006540D7"/>
    <w:rsid w:val="00661BDF"/>
    <w:rsid w:val="00664C0D"/>
    <w:rsid w:val="00673D78"/>
    <w:rsid w:val="006B0357"/>
    <w:rsid w:val="006B6BC6"/>
    <w:rsid w:val="006D7F72"/>
    <w:rsid w:val="006E1BB2"/>
    <w:rsid w:val="006E300F"/>
    <w:rsid w:val="006F7EB1"/>
    <w:rsid w:val="00700C42"/>
    <w:rsid w:val="00750539"/>
    <w:rsid w:val="0076422A"/>
    <w:rsid w:val="00773A85"/>
    <w:rsid w:val="00792D59"/>
    <w:rsid w:val="00797F48"/>
    <w:rsid w:val="007A138B"/>
    <w:rsid w:val="007D7E50"/>
    <w:rsid w:val="007F7C5A"/>
    <w:rsid w:val="00833CE9"/>
    <w:rsid w:val="00841C47"/>
    <w:rsid w:val="008549A7"/>
    <w:rsid w:val="008627D3"/>
    <w:rsid w:val="00864BDF"/>
    <w:rsid w:val="00870440"/>
    <w:rsid w:val="00876E60"/>
    <w:rsid w:val="008770C6"/>
    <w:rsid w:val="00893163"/>
    <w:rsid w:val="00893822"/>
    <w:rsid w:val="00894692"/>
    <w:rsid w:val="008B791F"/>
    <w:rsid w:val="008E388F"/>
    <w:rsid w:val="008E3997"/>
    <w:rsid w:val="008F3853"/>
    <w:rsid w:val="008F7181"/>
    <w:rsid w:val="009221A6"/>
    <w:rsid w:val="00925EA8"/>
    <w:rsid w:val="00934CE4"/>
    <w:rsid w:val="0095207A"/>
    <w:rsid w:val="00971501"/>
    <w:rsid w:val="00993594"/>
    <w:rsid w:val="00996308"/>
    <w:rsid w:val="009971B0"/>
    <w:rsid w:val="009B33AF"/>
    <w:rsid w:val="009D7876"/>
    <w:rsid w:val="00A007DF"/>
    <w:rsid w:val="00A04553"/>
    <w:rsid w:val="00A14A47"/>
    <w:rsid w:val="00A263E6"/>
    <w:rsid w:val="00A42095"/>
    <w:rsid w:val="00A45B71"/>
    <w:rsid w:val="00A56ADB"/>
    <w:rsid w:val="00A63283"/>
    <w:rsid w:val="00A75C0E"/>
    <w:rsid w:val="00A86FD3"/>
    <w:rsid w:val="00A94705"/>
    <w:rsid w:val="00AA2030"/>
    <w:rsid w:val="00AC4C4C"/>
    <w:rsid w:val="00AD00C6"/>
    <w:rsid w:val="00AD2BE3"/>
    <w:rsid w:val="00AD646A"/>
    <w:rsid w:val="00B22997"/>
    <w:rsid w:val="00B23115"/>
    <w:rsid w:val="00B3489D"/>
    <w:rsid w:val="00B4270A"/>
    <w:rsid w:val="00B8105E"/>
    <w:rsid w:val="00BA6513"/>
    <w:rsid w:val="00BB11F9"/>
    <w:rsid w:val="00BD4ABC"/>
    <w:rsid w:val="00BF69EB"/>
    <w:rsid w:val="00BF746B"/>
    <w:rsid w:val="00C023D9"/>
    <w:rsid w:val="00C316B0"/>
    <w:rsid w:val="00C32D12"/>
    <w:rsid w:val="00C5109C"/>
    <w:rsid w:val="00C56DCD"/>
    <w:rsid w:val="00C90FC0"/>
    <w:rsid w:val="00C93DD3"/>
    <w:rsid w:val="00CA10C6"/>
    <w:rsid w:val="00CA51A1"/>
    <w:rsid w:val="00CA697E"/>
    <w:rsid w:val="00CC465A"/>
    <w:rsid w:val="00D01576"/>
    <w:rsid w:val="00D033B8"/>
    <w:rsid w:val="00D0348F"/>
    <w:rsid w:val="00D11C9F"/>
    <w:rsid w:val="00D21D9C"/>
    <w:rsid w:val="00D40FE5"/>
    <w:rsid w:val="00D562CF"/>
    <w:rsid w:val="00D577BA"/>
    <w:rsid w:val="00D7737E"/>
    <w:rsid w:val="00D84DDE"/>
    <w:rsid w:val="00DA20FB"/>
    <w:rsid w:val="00DE332E"/>
    <w:rsid w:val="00E0418E"/>
    <w:rsid w:val="00E337A3"/>
    <w:rsid w:val="00E3462F"/>
    <w:rsid w:val="00E40811"/>
    <w:rsid w:val="00E417F7"/>
    <w:rsid w:val="00E71F45"/>
    <w:rsid w:val="00E910B1"/>
    <w:rsid w:val="00EA08C4"/>
    <w:rsid w:val="00EB682F"/>
    <w:rsid w:val="00EB6FAD"/>
    <w:rsid w:val="00EB74CA"/>
    <w:rsid w:val="00ED5090"/>
    <w:rsid w:val="00EE39BD"/>
    <w:rsid w:val="00EF2378"/>
    <w:rsid w:val="00EF6236"/>
    <w:rsid w:val="00F11565"/>
    <w:rsid w:val="00F125FC"/>
    <w:rsid w:val="00F12830"/>
    <w:rsid w:val="00F1292E"/>
    <w:rsid w:val="00F16D91"/>
    <w:rsid w:val="00F3146D"/>
    <w:rsid w:val="00F31C05"/>
    <w:rsid w:val="00F54D05"/>
    <w:rsid w:val="00F65420"/>
    <w:rsid w:val="00F66E32"/>
    <w:rsid w:val="00F71051"/>
    <w:rsid w:val="00FB01E0"/>
    <w:rsid w:val="00FB206B"/>
    <w:rsid w:val="00FB2754"/>
    <w:rsid w:val="00FC1D92"/>
    <w:rsid w:val="00FD1F73"/>
    <w:rsid w:val="00FD3151"/>
    <w:rsid w:val="00FE37B3"/>
    <w:rsid w:val="00FF2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C3AA0"/>
  </w:style>
  <w:style w:type="paragraph" w:customStyle="1" w:styleId="Heading">
    <w:name w:val="Heading"/>
    <w:basedOn w:val="Standard"/>
    <w:next w:val="Textbody"/>
    <w:rsid w:val="002C3AA0"/>
    <w:pPr>
      <w:keepNext/>
      <w:spacing w:before="240" w:after="120"/>
    </w:pPr>
    <w:rPr>
      <w:rFonts w:ascii="Arial" w:hAnsi="Arial"/>
      <w:sz w:val="28"/>
      <w:szCs w:val="28"/>
    </w:rPr>
  </w:style>
  <w:style w:type="paragraph" w:customStyle="1" w:styleId="Textbody">
    <w:name w:val="Text body"/>
    <w:basedOn w:val="Standard"/>
    <w:rsid w:val="002C3AA0"/>
    <w:pPr>
      <w:spacing w:after="120"/>
    </w:pPr>
  </w:style>
  <w:style w:type="paragraph" w:styleId="List">
    <w:name w:val="List"/>
    <w:basedOn w:val="Textbody"/>
    <w:rsid w:val="002C3AA0"/>
  </w:style>
  <w:style w:type="paragraph" w:styleId="Caption">
    <w:name w:val="caption"/>
    <w:basedOn w:val="Standard"/>
    <w:rsid w:val="002C3AA0"/>
    <w:pPr>
      <w:suppressLineNumbers/>
      <w:spacing w:before="120" w:after="120"/>
    </w:pPr>
    <w:rPr>
      <w:i/>
      <w:iCs/>
    </w:rPr>
  </w:style>
  <w:style w:type="paragraph" w:customStyle="1" w:styleId="Index">
    <w:name w:val="Index"/>
    <w:basedOn w:val="Standard"/>
    <w:rsid w:val="002C3AA0"/>
    <w:pPr>
      <w:suppressLineNumbers/>
    </w:pPr>
  </w:style>
  <w:style w:type="paragraph" w:customStyle="1" w:styleId="TextBody0">
    <w:name w:val="Text Body"/>
    <w:basedOn w:val="Standard"/>
    <w:rsid w:val="002C3AA0"/>
  </w:style>
  <w:style w:type="paragraph" w:customStyle="1" w:styleId="TableContents">
    <w:name w:val="Table Contents"/>
    <w:basedOn w:val="TextBody0"/>
    <w:rsid w:val="002C3AA0"/>
  </w:style>
  <w:style w:type="paragraph" w:customStyle="1" w:styleId="TableHeading">
    <w:name w:val="Table Heading"/>
    <w:basedOn w:val="TableContents"/>
    <w:rsid w:val="002C3AA0"/>
  </w:style>
  <w:style w:type="paragraph" w:styleId="ListParagraph">
    <w:name w:val="List Paragraph"/>
    <w:basedOn w:val="Normal"/>
    <w:uiPriority w:val="34"/>
    <w:qFormat/>
    <w:rsid w:val="002A7833"/>
    <w:pPr>
      <w:ind w:left="720"/>
      <w:contextualSpacing/>
    </w:pPr>
    <w:rPr>
      <w:szCs w:val="21"/>
    </w:rPr>
  </w:style>
  <w:style w:type="paragraph" w:styleId="Header">
    <w:name w:val="header"/>
    <w:basedOn w:val="Normal"/>
    <w:link w:val="HeaderChar"/>
    <w:uiPriority w:val="99"/>
    <w:semiHidden/>
    <w:unhideWhenUsed/>
    <w:rsid w:val="0005124D"/>
    <w:pPr>
      <w:tabs>
        <w:tab w:val="center" w:pos="4680"/>
        <w:tab w:val="right" w:pos="9360"/>
      </w:tabs>
    </w:pPr>
    <w:rPr>
      <w:szCs w:val="21"/>
    </w:rPr>
  </w:style>
  <w:style w:type="character" w:customStyle="1" w:styleId="HeaderChar">
    <w:name w:val="Header Char"/>
    <w:basedOn w:val="DefaultParagraphFont"/>
    <w:link w:val="Header"/>
    <w:uiPriority w:val="99"/>
    <w:semiHidden/>
    <w:rsid w:val="0005124D"/>
    <w:rPr>
      <w:szCs w:val="21"/>
    </w:rPr>
  </w:style>
  <w:style w:type="paragraph" w:styleId="Footer">
    <w:name w:val="footer"/>
    <w:basedOn w:val="Normal"/>
    <w:link w:val="FooterChar"/>
    <w:uiPriority w:val="99"/>
    <w:semiHidden/>
    <w:unhideWhenUsed/>
    <w:rsid w:val="0005124D"/>
    <w:pPr>
      <w:tabs>
        <w:tab w:val="center" w:pos="4680"/>
        <w:tab w:val="right" w:pos="9360"/>
      </w:tabs>
    </w:pPr>
    <w:rPr>
      <w:szCs w:val="21"/>
    </w:rPr>
  </w:style>
  <w:style w:type="character" w:customStyle="1" w:styleId="FooterChar">
    <w:name w:val="Footer Char"/>
    <w:basedOn w:val="DefaultParagraphFont"/>
    <w:link w:val="Footer"/>
    <w:uiPriority w:val="99"/>
    <w:semiHidden/>
    <w:rsid w:val="0005124D"/>
    <w:rPr>
      <w:szCs w:val="21"/>
    </w:rPr>
  </w:style>
  <w:style w:type="paragraph" w:styleId="BalloonText">
    <w:name w:val="Balloon Text"/>
    <w:basedOn w:val="Normal"/>
    <w:link w:val="BalloonTextChar"/>
    <w:uiPriority w:val="99"/>
    <w:semiHidden/>
    <w:unhideWhenUsed/>
    <w:rsid w:val="005D5C72"/>
    <w:rPr>
      <w:rFonts w:ascii="Tahoma" w:hAnsi="Tahoma"/>
      <w:sz w:val="16"/>
      <w:szCs w:val="14"/>
    </w:rPr>
  </w:style>
  <w:style w:type="character" w:customStyle="1" w:styleId="BalloonTextChar">
    <w:name w:val="Balloon Text Char"/>
    <w:basedOn w:val="DefaultParagraphFont"/>
    <w:link w:val="BalloonText"/>
    <w:uiPriority w:val="99"/>
    <w:semiHidden/>
    <w:rsid w:val="005D5C72"/>
    <w:rPr>
      <w:rFonts w:ascii="Tahoma" w:hAnsi="Tahoma"/>
      <w:sz w:val="16"/>
      <w:szCs w:val="14"/>
    </w:rPr>
  </w:style>
  <w:style w:type="character" w:styleId="CommentReference">
    <w:name w:val="annotation reference"/>
    <w:basedOn w:val="DefaultParagraphFont"/>
    <w:uiPriority w:val="99"/>
    <w:semiHidden/>
    <w:unhideWhenUsed/>
    <w:rsid w:val="00792D59"/>
    <w:rPr>
      <w:sz w:val="16"/>
      <w:szCs w:val="16"/>
    </w:rPr>
  </w:style>
  <w:style w:type="paragraph" w:styleId="CommentText">
    <w:name w:val="annotation text"/>
    <w:basedOn w:val="Normal"/>
    <w:link w:val="CommentTextChar"/>
    <w:uiPriority w:val="99"/>
    <w:semiHidden/>
    <w:unhideWhenUsed/>
    <w:rsid w:val="00792D59"/>
    <w:rPr>
      <w:sz w:val="20"/>
      <w:szCs w:val="18"/>
    </w:rPr>
  </w:style>
  <w:style w:type="character" w:customStyle="1" w:styleId="CommentTextChar">
    <w:name w:val="Comment Text Char"/>
    <w:basedOn w:val="DefaultParagraphFont"/>
    <w:link w:val="CommentText"/>
    <w:uiPriority w:val="99"/>
    <w:semiHidden/>
    <w:rsid w:val="00792D59"/>
    <w:rPr>
      <w:sz w:val="20"/>
      <w:szCs w:val="18"/>
    </w:rPr>
  </w:style>
  <w:style w:type="paragraph" w:styleId="CommentSubject">
    <w:name w:val="annotation subject"/>
    <w:basedOn w:val="CommentText"/>
    <w:next w:val="CommentText"/>
    <w:link w:val="CommentSubjectChar"/>
    <w:uiPriority w:val="99"/>
    <w:semiHidden/>
    <w:unhideWhenUsed/>
    <w:rsid w:val="00792D59"/>
    <w:rPr>
      <w:b/>
      <w:bCs/>
    </w:rPr>
  </w:style>
  <w:style w:type="character" w:customStyle="1" w:styleId="CommentSubjectChar">
    <w:name w:val="Comment Subject Char"/>
    <w:basedOn w:val="CommentTextChar"/>
    <w:link w:val="CommentSubject"/>
    <w:uiPriority w:val="99"/>
    <w:semiHidden/>
    <w:rsid w:val="00792D59"/>
    <w:rPr>
      <w:b/>
      <w:bCs/>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C3AA0"/>
  </w:style>
  <w:style w:type="paragraph" w:customStyle="1" w:styleId="Heading">
    <w:name w:val="Heading"/>
    <w:basedOn w:val="Standard"/>
    <w:next w:val="Textbody"/>
    <w:rsid w:val="002C3AA0"/>
    <w:pPr>
      <w:keepNext/>
      <w:spacing w:before="240" w:after="120"/>
    </w:pPr>
    <w:rPr>
      <w:rFonts w:ascii="Arial" w:hAnsi="Arial"/>
      <w:sz w:val="28"/>
      <w:szCs w:val="28"/>
    </w:rPr>
  </w:style>
  <w:style w:type="paragraph" w:customStyle="1" w:styleId="Textbody">
    <w:name w:val="Text body"/>
    <w:basedOn w:val="Standard"/>
    <w:rsid w:val="002C3AA0"/>
    <w:pPr>
      <w:spacing w:after="120"/>
    </w:pPr>
  </w:style>
  <w:style w:type="paragraph" w:styleId="List">
    <w:name w:val="List"/>
    <w:basedOn w:val="Textbody"/>
    <w:rsid w:val="002C3AA0"/>
  </w:style>
  <w:style w:type="paragraph" w:styleId="Caption">
    <w:name w:val="caption"/>
    <w:basedOn w:val="Standard"/>
    <w:rsid w:val="002C3AA0"/>
    <w:pPr>
      <w:suppressLineNumbers/>
      <w:spacing w:before="120" w:after="120"/>
    </w:pPr>
    <w:rPr>
      <w:i/>
      <w:iCs/>
    </w:rPr>
  </w:style>
  <w:style w:type="paragraph" w:customStyle="1" w:styleId="Index">
    <w:name w:val="Index"/>
    <w:basedOn w:val="Standard"/>
    <w:rsid w:val="002C3AA0"/>
    <w:pPr>
      <w:suppressLineNumbers/>
    </w:pPr>
  </w:style>
  <w:style w:type="paragraph" w:customStyle="1" w:styleId="TextBody0">
    <w:name w:val="Text Body"/>
    <w:basedOn w:val="Standard"/>
    <w:rsid w:val="002C3AA0"/>
  </w:style>
  <w:style w:type="paragraph" w:customStyle="1" w:styleId="TableContents">
    <w:name w:val="Table Contents"/>
    <w:basedOn w:val="TextBody0"/>
    <w:rsid w:val="002C3AA0"/>
  </w:style>
  <w:style w:type="paragraph" w:customStyle="1" w:styleId="TableHeading">
    <w:name w:val="Table Heading"/>
    <w:basedOn w:val="TableContents"/>
    <w:rsid w:val="002C3AA0"/>
  </w:style>
  <w:style w:type="paragraph" w:styleId="ListParagraph">
    <w:name w:val="List Paragraph"/>
    <w:basedOn w:val="Normal"/>
    <w:uiPriority w:val="34"/>
    <w:qFormat/>
    <w:rsid w:val="002A7833"/>
    <w:pPr>
      <w:ind w:left="720"/>
      <w:contextualSpacing/>
    </w:pPr>
    <w:rPr>
      <w:szCs w:val="21"/>
    </w:rPr>
  </w:style>
  <w:style w:type="paragraph" w:styleId="Header">
    <w:name w:val="header"/>
    <w:basedOn w:val="Normal"/>
    <w:link w:val="HeaderChar"/>
    <w:uiPriority w:val="99"/>
    <w:semiHidden/>
    <w:unhideWhenUsed/>
    <w:rsid w:val="0005124D"/>
    <w:pPr>
      <w:tabs>
        <w:tab w:val="center" w:pos="4680"/>
        <w:tab w:val="right" w:pos="9360"/>
      </w:tabs>
    </w:pPr>
    <w:rPr>
      <w:szCs w:val="21"/>
    </w:rPr>
  </w:style>
  <w:style w:type="character" w:customStyle="1" w:styleId="HeaderChar">
    <w:name w:val="Header Char"/>
    <w:basedOn w:val="DefaultParagraphFont"/>
    <w:link w:val="Header"/>
    <w:uiPriority w:val="99"/>
    <w:semiHidden/>
    <w:rsid w:val="0005124D"/>
    <w:rPr>
      <w:szCs w:val="21"/>
    </w:rPr>
  </w:style>
  <w:style w:type="paragraph" w:styleId="Footer">
    <w:name w:val="footer"/>
    <w:basedOn w:val="Normal"/>
    <w:link w:val="FooterChar"/>
    <w:uiPriority w:val="99"/>
    <w:semiHidden/>
    <w:unhideWhenUsed/>
    <w:rsid w:val="0005124D"/>
    <w:pPr>
      <w:tabs>
        <w:tab w:val="center" w:pos="4680"/>
        <w:tab w:val="right" w:pos="9360"/>
      </w:tabs>
    </w:pPr>
    <w:rPr>
      <w:szCs w:val="21"/>
    </w:rPr>
  </w:style>
  <w:style w:type="character" w:customStyle="1" w:styleId="FooterChar">
    <w:name w:val="Footer Char"/>
    <w:basedOn w:val="DefaultParagraphFont"/>
    <w:link w:val="Footer"/>
    <w:uiPriority w:val="99"/>
    <w:semiHidden/>
    <w:rsid w:val="0005124D"/>
    <w:rPr>
      <w:szCs w:val="21"/>
    </w:rPr>
  </w:style>
  <w:style w:type="paragraph" w:styleId="BalloonText">
    <w:name w:val="Balloon Text"/>
    <w:basedOn w:val="Normal"/>
    <w:link w:val="BalloonTextChar"/>
    <w:uiPriority w:val="99"/>
    <w:semiHidden/>
    <w:unhideWhenUsed/>
    <w:rsid w:val="005D5C72"/>
    <w:rPr>
      <w:rFonts w:ascii="Tahoma" w:hAnsi="Tahoma"/>
      <w:sz w:val="16"/>
      <w:szCs w:val="14"/>
    </w:rPr>
  </w:style>
  <w:style w:type="character" w:customStyle="1" w:styleId="BalloonTextChar">
    <w:name w:val="Balloon Text Char"/>
    <w:basedOn w:val="DefaultParagraphFont"/>
    <w:link w:val="BalloonText"/>
    <w:uiPriority w:val="99"/>
    <w:semiHidden/>
    <w:rsid w:val="005D5C72"/>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AE845-721B-43D4-8208-5B487BD8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Pages>
  <Words>685</Words>
  <Characters>3697</Characters>
  <Application>Microsoft Office Word</Application>
  <DocSecurity>0</DocSecurity>
  <Lines>67</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Gragg</dc:creator>
  <cp:lastModifiedBy>Kenneth Cook</cp:lastModifiedBy>
  <cp:revision>22</cp:revision>
  <cp:lastPrinted>2012-12-07T17:00:00Z</cp:lastPrinted>
  <dcterms:created xsi:type="dcterms:W3CDTF">2015-03-18T20:18:00Z</dcterms:created>
  <dcterms:modified xsi:type="dcterms:W3CDTF">2015-04-10T21:28:00Z</dcterms:modified>
</cp:coreProperties>
</file>