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F8502" w14:textId="77777777" w:rsidR="00BE6FE6" w:rsidRPr="000009C0" w:rsidRDefault="00BE6FE6" w:rsidP="00BE6FE6">
      <w:pPr>
        <w:widowControl/>
        <w:tabs>
          <w:tab w:val="left" w:pos="432"/>
          <w:tab w:val="left" w:pos="864"/>
          <w:tab w:val="left" w:pos="1296"/>
        </w:tabs>
        <w:jc w:val="center"/>
        <w:rPr>
          <w:rFonts w:ascii="Tahoma" w:hAnsi="Tahoma" w:cs="Tahoma"/>
          <w:sz w:val="24"/>
        </w:rPr>
      </w:pPr>
      <w:r>
        <w:rPr>
          <w:rFonts w:ascii="Tahoma" w:hAnsi="Tahoma" w:cs="Tahoma"/>
          <w:b/>
          <w:sz w:val="28"/>
        </w:rPr>
        <w:t>2</w:t>
      </w:r>
      <w:r w:rsidRPr="003F58EA">
        <w:rPr>
          <w:rFonts w:ascii="Tahoma" w:hAnsi="Tahoma" w:cs="Tahoma"/>
          <w:b/>
          <w:sz w:val="28"/>
          <w:vertAlign w:val="superscript"/>
        </w:rPr>
        <w:t>ND</w:t>
      </w:r>
      <w:r>
        <w:rPr>
          <w:rFonts w:ascii="Tahoma" w:hAnsi="Tahoma" w:cs="Tahoma"/>
          <w:b/>
          <w:sz w:val="28"/>
        </w:rPr>
        <w:t xml:space="preserve"> AND HULETT SANITARY SEWER REHABILITATION</w:t>
      </w:r>
    </w:p>
    <w:p w14:paraId="429E5194" w14:textId="77777777" w:rsidR="00BE6FE6" w:rsidRPr="000009C0" w:rsidRDefault="00BE6FE6" w:rsidP="00BE6FE6">
      <w:pPr>
        <w:widowControl/>
        <w:tabs>
          <w:tab w:val="left" w:pos="432"/>
          <w:tab w:val="left" w:pos="864"/>
          <w:tab w:val="left" w:pos="1296"/>
        </w:tabs>
        <w:jc w:val="center"/>
        <w:rPr>
          <w:rFonts w:ascii="Tahoma" w:hAnsi="Tahoma" w:cs="Tahoma"/>
          <w:sz w:val="24"/>
        </w:rPr>
      </w:pPr>
    </w:p>
    <w:p w14:paraId="4EAC68EB" w14:textId="77777777" w:rsidR="00BE6FE6" w:rsidRPr="00EF1D52" w:rsidRDefault="00BE6FE6" w:rsidP="00BE6FE6">
      <w:pPr>
        <w:jc w:val="center"/>
        <w:rPr>
          <w:rFonts w:ascii="Tahoma" w:hAnsi="Tahoma" w:cs="Tahoma"/>
          <w:b/>
          <w:bCs/>
          <w:sz w:val="32"/>
          <w:szCs w:val="40"/>
        </w:rPr>
      </w:pPr>
      <w:bookmarkStart w:id="0" w:name="_Toc140736843"/>
      <w:r w:rsidRPr="00EF1D52">
        <w:rPr>
          <w:rFonts w:ascii="Tahoma" w:hAnsi="Tahoma" w:cs="Tahoma"/>
          <w:b/>
          <w:bCs/>
          <w:sz w:val="32"/>
          <w:szCs w:val="40"/>
        </w:rPr>
        <w:t>ADVERTISEMENT FOR BID</w:t>
      </w:r>
      <w:bookmarkEnd w:id="0"/>
    </w:p>
    <w:p w14:paraId="4741DB28" w14:textId="77777777" w:rsidR="00BE6FE6" w:rsidRPr="000009C0" w:rsidRDefault="00BE6FE6" w:rsidP="00BE6FE6">
      <w:pPr>
        <w:widowControl/>
        <w:tabs>
          <w:tab w:val="left" w:pos="432"/>
          <w:tab w:val="left" w:pos="864"/>
          <w:tab w:val="left" w:pos="1296"/>
        </w:tabs>
        <w:rPr>
          <w:rFonts w:ascii="Tahoma" w:hAnsi="Tahoma" w:cs="Tahoma"/>
          <w:sz w:val="24"/>
        </w:rPr>
      </w:pPr>
      <w:r w:rsidRPr="000009C0">
        <w:rPr>
          <w:rFonts w:ascii="Tahoma" w:hAnsi="Tahoma" w:cs="Tahoma"/>
          <w:sz w:val="24"/>
        </w:rPr>
        <w:tab/>
      </w:r>
    </w:p>
    <w:p w14:paraId="44817AED" w14:textId="77777777" w:rsidR="00BE6FE6" w:rsidRPr="000009C0" w:rsidRDefault="00BE6FE6" w:rsidP="00BE6FE6">
      <w:pPr>
        <w:widowControl/>
        <w:tabs>
          <w:tab w:val="left" w:pos="432"/>
          <w:tab w:val="left" w:pos="864"/>
          <w:tab w:val="left" w:pos="1296"/>
        </w:tabs>
        <w:jc w:val="both"/>
        <w:rPr>
          <w:rFonts w:ascii="Tahoma" w:hAnsi="Tahoma" w:cs="Tahoma"/>
          <w:sz w:val="24"/>
        </w:rPr>
      </w:pPr>
      <w:r w:rsidRPr="000009C0">
        <w:rPr>
          <w:rFonts w:ascii="Tahoma" w:hAnsi="Tahoma" w:cs="Tahoma"/>
          <w:sz w:val="24"/>
        </w:rPr>
        <w:t xml:space="preserve">Sealed proposals for the </w:t>
      </w:r>
      <w:r>
        <w:rPr>
          <w:rFonts w:ascii="Tahoma" w:hAnsi="Tahoma" w:cs="Tahoma"/>
          <w:sz w:val="24"/>
        </w:rPr>
        <w:t>2</w:t>
      </w:r>
      <w:r w:rsidRPr="003F58EA">
        <w:rPr>
          <w:rFonts w:ascii="Tahoma" w:hAnsi="Tahoma" w:cs="Tahoma"/>
          <w:sz w:val="24"/>
          <w:vertAlign w:val="superscript"/>
        </w:rPr>
        <w:t>ND</w:t>
      </w:r>
      <w:r>
        <w:rPr>
          <w:rFonts w:ascii="Tahoma" w:hAnsi="Tahoma" w:cs="Tahoma"/>
          <w:sz w:val="24"/>
        </w:rPr>
        <w:t xml:space="preserve"> AND HULETT SANITARY SEWER REHABILITATION</w:t>
      </w:r>
      <w:r w:rsidRPr="000009C0">
        <w:rPr>
          <w:rFonts w:ascii="Tahoma" w:hAnsi="Tahoma" w:cs="Tahoma"/>
          <w:sz w:val="24"/>
        </w:rPr>
        <w:t xml:space="preserve">, in the City of </w:t>
      </w:r>
      <w:r>
        <w:rPr>
          <w:rFonts w:ascii="Tahoma" w:hAnsi="Tahoma" w:cs="Tahoma"/>
          <w:sz w:val="24"/>
        </w:rPr>
        <w:t>Edgerton</w:t>
      </w:r>
      <w:r w:rsidRPr="000009C0">
        <w:rPr>
          <w:rFonts w:ascii="Tahoma" w:hAnsi="Tahoma" w:cs="Tahoma"/>
          <w:sz w:val="24"/>
        </w:rPr>
        <w:t xml:space="preserve">, Kansas will be received from qualified bidders by the City of </w:t>
      </w:r>
      <w:r>
        <w:rPr>
          <w:rFonts w:ascii="Tahoma" w:hAnsi="Tahoma" w:cs="Tahoma"/>
          <w:sz w:val="24"/>
        </w:rPr>
        <w:t>Edgerton</w:t>
      </w:r>
      <w:r w:rsidRPr="000009C0">
        <w:rPr>
          <w:rFonts w:ascii="Tahoma" w:hAnsi="Tahoma" w:cs="Tahoma"/>
          <w:sz w:val="24"/>
        </w:rPr>
        <w:t xml:space="preserve">, Kansas at </w:t>
      </w:r>
      <w:bookmarkStart w:id="1" w:name="_Hlt148173760"/>
      <w:bookmarkEnd w:id="1"/>
      <w:r>
        <w:rPr>
          <w:rFonts w:ascii="Tahoma" w:hAnsi="Tahoma" w:cs="Tahoma"/>
          <w:sz w:val="24"/>
        </w:rPr>
        <w:t>404 East Nelson (PO Box 255)</w:t>
      </w:r>
      <w:r w:rsidRPr="000009C0">
        <w:rPr>
          <w:rFonts w:ascii="Tahoma" w:hAnsi="Tahoma" w:cs="Tahoma"/>
          <w:sz w:val="24"/>
        </w:rPr>
        <w:t xml:space="preserve">, </w:t>
      </w:r>
      <w:r>
        <w:rPr>
          <w:rFonts w:ascii="Tahoma" w:hAnsi="Tahoma" w:cs="Tahoma"/>
          <w:sz w:val="24"/>
        </w:rPr>
        <w:t>Edgerton</w:t>
      </w:r>
      <w:r w:rsidRPr="000009C0">
        <w:rPr>
          <w:rFonts w:ascii="Tahoma" w:hAnsi="Tahoma" w:cs="Tahoma"/>
          <w:sz w:val="24"/>
        </w:rPr>
        <w:t xml:space="preserve">, Kansas </w:t>
      </w:r>
      <w:r>
        <w:rPr>
          <w:rFonts w:ascii="Tahoma" w:hAnsi="Tahoma" w:cs="Tahoma"/>
          <w:sz w:val="24"/>
        </w:rPr>
        <w:t xml:space="preserve">66021 </w:t>
      </w:r>
      <w:r w:rsidRPr="00710C19">
        <w:rPr>
          <w:rFonts w:ascii="Tahoma" w:hAnsi="Tahoma" w:cs="Tahoma"/>
          <w:sz w:val="24"/>
        </w:rPr>
        <w:t xml:space="preserve">until </w:t>
      </w:r>
      <w:bookmarkStart w:id="2" w:name="_Hlk175902074"/>
      <w:r>
        <w:rPr>
          <w:rFonts w:ascii="Tahoma" w:hAnsi="Tahoma" w:cs="Tahoma"/>
          <w:sz w:val="24"/>
        </w:rPr>
        <w:t xml:space="preserve">10:00 AM </w:t>
      </w:r>
      <w:r w:rsidRPr="00710C19">
        <w:rPr>
          <w:rFonts w:ascii="Tahoma" w:hAnsi="Tahoma" w:cs="Tahoma"/>
          <w:sz w:val="24"/>
        </w:rPr>
        <w:t xml:space="preserve">on </w:t>
      </w:r>
      <w:r>
        <w:rPr>
          <w:rFonts w:ascii="Tahoma" w:hAnsi="Tahoma" w:cs="Tahoma"/>
          <w:sz w:val="24"/>
          <w:u w:val="single"/>
        </w:rPr>
        <w:t>TUESDAY</w:t>
      </w:r>
      <w:r w:rsidRPr="008F7195">
        <w:rPr>
          <w:rFonts w:ascii="Tahoma" w:hAnsi="Tahoma" w:cs="Tahoma"/>
          <w:sz w:val="24"/>
          <w:u w:val="single"/>
        </w:rPr>
        <w:t xml:space="preserve">, </w:t>
      </w:r>
      <w:r>
        <w:rPr>
          <w:rFonts w:ascii="Tahoma" w:hAnsi="Tahoma" w:cs="Tahoma"/>
          <w:sz w:val="24"/>
          <w:u w:val="single"/>
        </w:rPr>
        <w:t>OCTOBER 1</w:t>
      </w:r>
      <w:r w:rsidRPr="008F7195">
        <w:rPr>
          <w:rFonts w:ascii="Tahoma" w:hAnsi="Tahoma" w:cs="Tahoma"/>
          <w:sz w:val="24"/>
          <w:u w:val="single"/>
        </w:rPr>
        <w:t xml:space="preserve">, </w:t>
      </w:r>
      <w:proofErr w:type="gramStart"/>
      <w:r>
        <w:rPr>
          <w:rFonts w:ascii="Tahoma" w:hAnsi="Tahoma" w:cs="Tahoma"/>
          <w:sz w:val="24"/>
          <w:u w:val="single"/>
        </w:rPr>
        <w:t>2024</w:t>
      </w:r>
      <w:proofErr w:type="gramEnd"/>
      <w:r w:rsidRPr="008F7195">
        <w:rPr>
          <w:rFonts w:ascii="Tahoma" w:hAnsi="Tahoma" w:cs="Tahoma"/>
          <w:sz w:val="24"/>
        </w:rPr>
        <w:t xml:space="preserve"> </w:t>
      </w:r>
      <w:bookmarkEnd w:id="2"/>
      <w:r w:rsidRPr="008F7195">
        <w:rPr>
          <w:rFonts w:ascii="Tahoma" w:hAnsi="Tahoma" w:cs="Tahoma"/>
          <w:sz w:val="24"/>
        </w:rPr>
        <w:t>at</w:t>
      </w:r>
      <w:r w:rsidRPr="000009C0">
        <w:rPr>
          <w:rFonts w:ascii="Tahoma" w:hAnsi="Tahoma" w:cs="Tahoma"/>
          <w:sz w:val="24"/>
        </w:rPr>
        <w:t xml:space="preserve"> which time and place all bids will be publicly opened and read. Bids received after the designated closing time will be returned unopened. All contractors who plan to submit a proposal on the project are requested to attend.</w:t>
      </w:r>
    </w:p>
    <w:p w14:paraId="3655B76E" w14:textId="77777777" w:rsidR="00BE6FE6" w:rsidRDefault="00BE6FE6" w:rsidP="00BE6FE6">
      <w:pPr>
        <w:widowControl/>
        <w:tabs>
          <w:tab w:val="left" w:pos="432"/>
          <w:tab w:val="left" w:pos="864"/>
          <w:tab w:val="left" w:pos="1296"/>
        </w:tabs>
        <w:jc w:val="both"/>
        <w:rPr>
          <w:rFonts w:ascii="Tahoma" w:hAnsi="Tahoma" w:cs="Tahoma"/>
          <w:sz w:val="24"/>
        </w:rPr>
      </w:pPr>
    </w:p>
    <w:p w14:paraId="116ACEEE" w14:textId="77777777" w:rsidR="00BE6FE6" w:rsidRPr="000009C0" w:rsidRDefault="00BE6FE6" w:rsidP="00BE6FE6">
      <w:pPr>
        <w:widowControl/>
        <w:tabs>
          <w:tab w:val="left" w:pos="432"/>
          <w:tab w:val="left" w:pos="864"/>
          <w:tab w:val="left" w:pos="1296"/>
        </w:tabs>
        <w:jc w:val="both"/>
        <w:rPr>
          <w:rFonts w:ascii="Tahoma" w:hAnsi="Tahoma" w:cs="Tahoma"/>
          <w:sz w:val="24"/>
          <w:u w:val="single"/>
        </w:rPr>
      </w:pPr>
      <w:r w:rsidRPr="000009C0">
        <w:rPr>
          <w:rFonts w:ascii="Tahoma" w:hAnsi="Tahoma" w:cs="Tahoma"/>
          <w:sz w:val="24"/>
        </w:rPr>
        <w:t xml:space="preserve">All proposals shall be made on a printed proposal form included in a bound Project Manual containing the specifications for the Work and shall be submitted in sealed envelopes addressed to the City of </w:t>
      </w:r>
      <w:r>
        <w:rPr>
          <w:rFonts w:ascii="Tahoma" w:hAnsi="Tahoma" w:cs="Tahoma"/>
          <w:sz w:val="24"/>
        </w:rPr>
        <w:t>Edgerton</w:t>
      </w:r>
      <w:r w:rsidRPr="000009C0">
        <w:rPr>
          <w:rFonts w:ascii="Tahoma" w:hAnsi="Tahoma" w:cs="Tahoma"/>
          <w:sz w:val="24"/>
        </w:rPr>
        <w:t xml:space="preserve">, Kansas and marked </w:t>
      </w:r>
      <w:r>
        <w:rPr>
          <w:rFonts w:ascii="Tahoma" w:hAnsi="Tahoma" w:cs="Tahoma"/>
          <w:sz w:val="24"/>
        </w:rPr>
        <w:t>“2</w:t>
      </w:r>
      <w:r w:rsidRPr="003F58EA">
        <w:rPr>
          <w:rFonts w:ascii="Tahoma" w:hAnsi="Tahoma" w:cs="Tahoma"/>
          <w:sz w:val="24"/>
          <w:vertAlign w:val="superscript"/>
        </w:rPr>
        <w:t>ND</w:t>
      </w:r>
      <w:r>
        <w:rPr>
          <w:rFonts w:ascii="Tahoma" w:hAnsi="Tahoma" w:cs="Tahoma"/>
          <w:sz w:val="24"/>
        </w:rPr>
        <w:t xml:space="preserve"> AND HULETT SANITARY SEWER REHABILITATION</w:t>
      </w:r>
      <w:r w:rsidRPr="000009C0">
        <w:rPr>
          <w:rFonts w:ascii="Tahoma" w:hAnsi="Tahoma" w:cs="Tahoma"/>
          <w:sz w:val="24"/>
        </w:rPr>
        <w:t>”</w:t>
      </w:r>
      <w:r>
        <w:rPr>
          <w:rFonts w:ascii="Tahoma" w:hAnsi="Tahoma" w:cs="Tahoma"/>
          <w:sz w:val="24"/>
        </w:rPr>
        <w:t>.</w:t>
      </w:r>
    </w:p>
    <w:p w14:paraId="49913D61" w14:textId="77777777" w:rsidR="00BE6FE6" w:rsidRPr="000009C0" w:rsidRDefault="00BE6FE6" w:rsidP="00BE6FE6">
      <w:pPr>
        <w:widowControl/>
        <w:tabs>
          <w:tab w:val="left" w:pos="432"/>
          <w:tab w:val="left" w:pos="864"/>
          <w:tab w:val="left" w:pos="1296"/>
        </w:tabs>
        <w:jc w:val="both"/>
        <w:rPr>
          <w:rFonts w:ascii="Tahoma" w:hAnsi="Tahoma" w:cs="Tahoma"/>
          <w:sz w:val="24"/>
        </w:rPr>
      </w:pPr>
    </w:p>
    <w:p w14:paraId="64F638D6" w14:textId="6A2D913E" w:rsidR="00BE6FE6" w:rsidRPr="004D782F" w:rsidRDefault="00BE6FE6" w:rsidP="00BE6FE6">
      <w:pPr>
        <w:pStyle w:val="BodyText"/>
        <w:jc w:val="both"/>
        <w:rPr>
          <w:rFonts w:ascii="Tahoma" w:hAnsi="Tahoma" w:cs="Tahoma"/>
          <w:b w:val="0"/>
        </w:rPr>
      </w:pPr>
      <w:r w:rsidRPr="008F7195">
        <w:rPr>
          <w:rFonts w:ascii="Tahoma" w:hAnsi="Tahoma" w:cs="Tahoma"/>
          <w:b w:val="0"/>
        </w:rPr>
        <w:t xml:space="preserve">This project will install approximately </w:t>
      </w:r>
      <w:r>
        <w:rPr>
          <w:rFonts w:ascii="Tahoma" w:hAnsi="Tahoma" w:cs="Tahoma"/>
          <w:b w:val="0"/>
        </w:rPr>
        <w:t>815</w:t>
      </w:r>
      <w:r w:rsidRPr="008F7195">
        <w:rPr>
          <w:rFonts w:ascii="Tahoma" w:hAnsi="Tahoma" w:cs="Tahoma"/>
          <w:b w:val="0"/>
        </w:rPr>
        <w:t xml:space="preserve"> linear feet of 8” cured-in-place pipe (CIPP) in the vicinity of </w:t>
      </w:r>
      <w:r>
        <w:rPr>
          <w:rFonts w:ascii="Tahoma" w:hAnsi="Tahoma" w:cs="Tahoma"/>
          <w:b w:val="0"/>
        </w:rPr>
        <w:t>2</w:t>
      </w:r>
      <w:r w:rsidRPr="003F58EA">
        <w:rPr>
          <w:rFonts w:ascii="Tahoma" w:hAnsi="Tahoma" w:cs="Tahoma"/>
          <w:b w:val="0"/>
          <w:vertAlign w:val="superscript"/>
        </w:rPr>
        <w:t>nd</w:t>
      </w:r>
      <w:r w:rsidRPr="008F7195">
        <w:rPr>
          <w:rFonts w:ascii="Tahoma" w:hAnsi="Tahoma" w:cs="Tahoma"/>
          <w:b w:val="0"/>
        </w:rPr>
        <w:t xml:space="preserve"> and Hulett in Edgerton, along with other related pipe and manhole rehabilitation improvements. </w:t>
      </w:r>
      <w:r w:rsidRPr="00A62F2A">
        <w:rPr>
          <w:rFonts w:ascii="Tahoma" w:hAnsi="Tahoma" w:cs="Tahoma"/>
          <w:b w:val="0"/>
        </w:rPr>
        <w:t xml:space="preserve">Davis Bacon Act wage rules </w:t>
      </w:r>
      <w:r>
        <w:rPr>
          <w:rFonts w:ascii="Tahoma" w:hAnsi="Tahoma" w:cs="Tahoma"/>
          <w:b w:val="0"/>
        </w:rPr>
        <w:t>apply to this project</w:t>
      </w:r>
      <w:r w:rsidRPr="00A62F2A">
        <w:rPr>
          <w:rFonts w:ascii="Tahoma" w:hAnsi="Tahoma" w:cs="Tahoma"/>
          <w:b w:val="0"/>
        </w:rPr>
        <w:t>. The Department of Labor provides all</w:t>
      </w:r>
      <w:r w:rsidR="004D782F">
        <w:rPr>
          <w:rFonts w:ascii="Tahoma" w:hAnsi="Tahoma" w:cs="Tahoma"/>
          <w:b w:val="0"/>
        </w:rPr>
        <w:t xml:space="preserve"> </w:t>
      </w:r>
      <w:r w:rsidRPr="00A62F2A">
        <w:rPr>
          <w:rFonts w:ascii="Tahoma" w:hAnsi="Tahoma" w:cs="Tahoma"/>
          <w:b w:val="0"/>
        </w:rPr>
        <w:t xml:space="preserve">pertinent information related to compliance with labor standards, including prevailing wage rates and instructions for reporting. </w:t>
      </w:r>
    </w:p>
    <w:p w14:paraId="54EF4621" w14:textId="77777777" w:rsidR="00BE6FE6" w:rsidRPr="000009C0" w:rsidRDefault="00BE6FE6" w:rsidP="00BE6FE6">
      <w:pPr>
        <w:widowControl/>
        <w:tabs>
          <w:tab w:val="left" w:pos="432"/>
          <w:tab w:val="left" w:pos="864"/>
          <w:tab w:val="left" w:pos="1296"/>
        </w:tabs>
        <w:jc w:val="both"/>
        <w:rPr>
          <w:rFonts w:ascii="Tahoma" w:hAnsi="Tahoma" w:cs="Tahoma"/>
          <w:sz w:val="24"/>
        </w:rPr>
      </w:pPr>
    </w:p>
    <w:p w14:paraId="7A624F67" w14:textId="77777777" w:rsidR="00BE6FE6" w:rsidRPr="000009C0" w:rsidRDefault="00BE6FE6" w:rsidP="00BE6FE6">
      <w:pPr>
        <w:widowControl/>
        <w:tabs>
          <w:tab w:val="left" w:pos="432"/>
          <w:tab w:val="left" w:pos="864"/>
          <w:tab w:val="left" w:pos="1296"/>
        </w:tabs>
        <w:jc w:val="both"/>
        <w:rPr>
          <w:rFonts w:ascii="Tahoma" w:hAnsi="Tahoma" w:cs="Tahoma"/>
          <w:sz w:val="24"/>
        </w:rPr>
      </w:pPr>
      <w:r w:rsidRPr="000009C0">
        <w:rPr>
          <w:rFonts w:ascii="Tahoma" w:hAnsi="Tahoma" w:cs="Tahoma"/>
          <w:sz w:val="24"/>
        </w:rPr>
        <w:t>The Project Manual, consisting of the Bidding Documents (which shall include the advertisement for bid, instructions to bidders, proposal</w:t>
      </w:r>
      <w:r>
        <w:rPr>
          <w:rFonts w:ascii="Tahoma" w:hAnsi="Tahoma" w:cs="Tahoma"/>
          <w:sz w:val="24"/>
        </w:rPr>
        <w:t xml:space="preserve"> and</w:t>
      </w:r>
      <w:r w:rsidRPr="000009C0">
        <w:rPr>
          <w:rFonts w:ascii="Tahoma" w:hAnsi="Tahoma" w:cs="Tahoma"/>
          <w:sz w:val="24"/>
        </w:rPr>
        <w:t xml:space="preserve"> statement of bidder’s qualifications) and Contract Documents (which shall include the proposal, performance bond, statutory bond, contract, general conditions, special conditions, technical specifications, and any addenda authorized by the Owner), and the Plans may be examined at the office of the</w:t>
      </w:r>
      <w:r>
        <w:rPr>
          <w:rFonts w:ascii="Tahoma" w:hAnsi="Tahoma" w:cs="Tahoma"/>
          <w:sz w:val="24"/>
        </w:rPr>
        <w:t xml:space="preserve"> City Clerk</w:t>
      </w:r>
      <w:r w:rsidRPr="000009C0">
        <w:rPr>
          <w:rFonts w:ascii="Tahoma" w:hAnsi="Tahoma" w:cs="Tahoma"/>
          <w:sz w:val="24"/>
        </w:rPr>
        <w:t xml:space="preserve">, </w:t>
      </w:r>
      <w:r>
        <w:rPr>
          <w:rFonts w:ascii="Tahoma" w:hAnsi="Tahoma" w:cs="Tahoma"/>
          <w:sz w:val="24"/>
        </w:rPr>
        <w:t xml:space="preserve">Edgerton </w:t>
      </w:r>
      <w:r w:rsidRPr="000009C0">
        <w:rPr>
          <w:rFonts w:ascii="Tahoma" w:hAnsi="Tahoma" w:cs="Tahoma"/>
          <w:sz w:val="24"/>
        </w:rPr>
        <w:t xml:space="preserve">City Hall, </w:t>
      </w:r>
      <w:r>
        <w:rPr>
          <w:rFonts w:ascii="Tahoma" w:hAnsi="Tahoma" w:cs="Tahoma"/>
          <w:sz w:val="24"/>
        </w:rPr>
        <w:t>404 East Nelson</w:t>
      </w:r>
      <w:r w:rsidRPr="000009C0">
        <w:rPr>
          <w:rFonts w:ascii="Tahoma" w:hAnsi="Tahoma" w:cs="Tahoma"/>
          <w:sz w:val="24"/>
        </w:rPr>
        <w:t xml:space="preserve">, </w:t>
      </w:r>
      <w:r>
        <w:rPr>
          <w:rFonts w:ascii="Tahoma" w:hAnsi="Tahoma" w:cs="Tahoma"/>
          <w:sz w:val="24"/>
        </w:rPr>
        <w:t>Edgerton</w:t>
      </w:r>
      <w:r w:rsidRPr="000009C0">
        <w:rPr>
          <w:rFonts w:ascii="Tahoma" w:hAnsi="Tahoma" w:cs="Tahoma"/>
          <w:sz w:val="24"/>
        </w:rPr>
        <w:t xml:space="preserve">, Kansas </w:t>
      </w:r>
      <w:r>
        <w:rPr>
          <w:rFonts w:ascii="Tahoma" w:hAnsi="Tahoma" w:cs="Tahoma"/>
          <w:sz w:val="24"/>
        </w:rPr>
        <w:t>66021</w:t>
      </w:r>
      <w:r w:rsidRPr="000009C0">
        <w:rPr>
          <w:rFonts w:ascii="Tahoma" w:hAnsi="Tahoma" w:cs="Tahoma"/>
          <w:sz w:val="24"/>
        </w:rPr>
        <w:t xml:space="preserve">. </w:t>
      </w:r>
      <w:r w:rsidRPr="00B7383E">
        <w:rPr>
          <w:rFonts w:ascii="Tahoma" w:hAnsi="Tahoma" w:cs="Tahoma"/>
          <w:sz w:val="24"/>
        </w:rPr>
        <w:t xml:space="preserve">Copies of Project Manual can be seen or purchased on-line at </w:t>
      </w:r>
      <w:r w:rsidRPr="00B7383E">
        <w:rPr>
          <w:rFonts w:ascii="Tahoma" w:hAnsi="Tahoma" w:cs="Tahoma"/>
          <w:sz w:val="24"/>
          <w:u w:val="single"/>
        </w:rPr>
        <w:t>www.drexeltech.com</w:t>
      </w:r>
      <w:r w:rsidRPr="00B7383E">
        <w:rPr>
          <w:rFonts w:ascii="Tahoma" w:hAnsi="Tahoma" w:cs="Tahoma"/>
          <w:sz w:val="24"/>
        </w:rPr>
        <w:t xml:space="preserve"> in their electronic plan room, additional assistance is available at distribution@drexeltech.com. At the web site, information regarding this project can be found in the 'Public Jobs' link. Contractors desiring the Project Manual for use in preparing bids may also obtain a set of such documents from Drexel Technologies, 10840 West 86th Street, Lenexa, Kansas 66214, telephone (913) 371-4430. </w:t>
      </w:r>
      <w:r w:rsidRPr="00264D14">
        <w:rPr>
          <w:rFonts w:ascii="Tahoma" w:hAnsi="Tahoma" w:cs="Tahoma"/>
          <w:b/>
          <w:sz w:val="24"/>
        </w:rPr>
        <w:t xml:space="preserve">Any questions regarding the project, plans, specifications or bid documents should be directed to </w:t>
      </w:r>
      <w:r>
        <w:rPr>
          <w:rFonts w:ascii="Tahoma" w:hAnsi="Tahoma" w:cs="Tahoma"/>
          <w:b/>
          <w:sz w:val="24"/>
        </w:rPr>
        <w:t>Holly Robertson</w:t>
      </w:r>
      <w:r w:rsidRPr="00264D14">
        <w:rPr>
          <w:rFonts w:ascii="Tahoma" w:hAnsi="Tahoma" w:cs="Tahoma"/>
          <w:b/>
          <w:sz w:val="24"/>
        </w:rPr>
        <w:t xml:space="preserve">, </w:t>
      </w:r>
      <w:r>
        <w:rPr>
          <w:rFonts w:ascii="Tahoma" w:hAnsi="Tahoma" w:cs="Tahoma"/>
          <w:b/>
          <w:sz w:val="24"/>
        </w:rPr>
        <w:t>Project Manager</w:t>
      </w:r>
      <w:r w:rsidRPr="00264D14">
        <w:rPr>
          <w:rFonts w:ascii="Tahoma" w:hAnsi="Tahoma" w:cs="Tahoma"/>
          <w:b/>
          <w:sz w:val="24"/>
        </w:rPr>
        <w:t xml:space="preserve"> at </w:t>
      </w:r>
      <w:r>
        <w:rPr>
          <w:rFonts w:ascii="Tahoma" w:hAnsi="Tahoma" w:cs="Tahoma"/>
          <w:b/>
          <w:sz w:val="24"/>
        </w:rPr>
        <w:t>(</w:t>
      </w:r>
      <w:r w:rsidRPr="007B4ABF">
        <w:rPr>
          <w:rFonts w:ascii="Tahoma" w:hAnsi="Tahoma" w:cs="Tahoma"/>
          <w:b/>
          <w:sz w:val="24"/>
        </w:rPr>
        <w:t>913</w:t>
      </w:r>
      <w:r>
        <w:rPr>
          <w:rFonts w:ascii="Tahoma" w:hAnsi="Tahoma" w:cs="Tahoma"/>
          <w:b/>
          <w:sz w:val="24"/>
        </w:rPr>
        <w:t xml:space="preserve">) </w:t>
      </w:r>
      <w:r w:rsidRPr="007B4ABF">
        <w:rPr>
          <w:rFonts w:ascii="Tahoma" w:hAnsi="Tahoma" w:cs="Tahoma"/>
          <w:b/>
          <w:sz w:val="24"/>
        </w:rPr>
        <w:t>893</w:t>
      </w:r>
      <w:r>
        <w:rPr>
          <w:rFonts w:ascii="Tahoma" w:hAnsi="Tahoma" w:cs="Tahoma"/>
          <w:b/>
          <w:sz w:val="24"/>
        </w:rPr>
        <w:t>-</w:t>
      </w:r>
      <w:r w:rsidRPr="007B4ABF">
        <w:rPr>
          <w:rFonts w:ascii="Tahoma" w:hAnsi="Tahoma" w:cs="Tahoma"/>
          <w:b/>
          <w:sz w:val="24"/>
        </w:rPr>
        <w:t>6231</w:t>
      </w:r>
      <w:r w:rsidRPr="00264D14">
        <w:rPr>
          <w:rFonts w:ascii="Tahoma" w:hAnsi="Tahoma" w:cs="Tahoma"/>
          <w:b/>
          <w:sz w:val="24"/>
        </w:rPr>
        <w:t>.</w:t>
      </w:r>
    </w:p>
    <w:p w14:paraId="4EA65968" w14:textId="77777777" w:rsidR="00BE6FE6" w:rsidRDefault="00BE6FE6" w:rsidP="00BE6FE6">
      <w:pPr>
        <w:widowControl/>
        <w:tabs>
          <w:tab w:val="left" w:pos="432"/>
          <w:tab w:val="left" w:pos="864"/>
          <w:tab w:val="left" w:pos="1296"/>
        </w:tabs>
        <w:jc w:val="both"/>
        <w:rPr>
          <w:rFonts w:ascii="Tahoma" w:hAnsi="Tahoma" w:cs="Tahoma"/>
          <w:sz w:val="24"/>
        </w:rPr>
      </w:pPr>
    </w:p>
    <w:p w14:paraId="637EE26A" w14:textId="77777777" w:rsidR="00D55089" w:rsidRDefault="00D55089"/>
    <w:sectPr w:rsidR="00D55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E6"/>
    <w:rsid w:val="000C0820"/>
    <w:rsid w:val="00337828"/>
    <w:rsid w:val="004D782F"/>
    <w:rsid w:val="00B06B82"/>
    <w:rsid w:val="00BE6FE6"/>
    <w:rsid w:val="00D55089"/>
    <w:rsid w:val="00EA2288"/>
    <w:rsid w:val="00EF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2D2C"/>
  <w15:chartTrackingRefBased/>
  <w15:docId w15:val="{49A115DA-2709-4FB4-9AB9-932F05DD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E6"/>
    <w:pPr>
      <w:widowControl w:val="0"/>
      <w:autoSpaceDE w:val="0"/>
      <w:autoSpaceDN w:val="0"/>
      <w:adjustRightInd w:val="0"/>
      <w:spacing w:after="0" w:line="240" w:lineRule="auto"/>
    </w:pPr>
    <w:rPr>
      <w:rFonts w:ascii="Times New Roman" w:eastAsia="Times New Roman" w:hAnsi="Times New Roman" w:cs="Times New Roman"/>
      <w:kern w:val="0"/>
      <w:sz w:val="20"/>
      <w:szCs w:val="24"/>
      <w14:ligatures w14:val="none"/>
    </w:rPr>
  </w:style>
  <w:style w:type="paragraph" w:styleId="Heading1">
    <w:name w:val="heading 1"/>
    <w:basedOn w:val="Normal"/>
    <w:next w:val="Normal"/>
    <w:link w:val="Heading1Char"/>
    <w:qFormat/>
    <w:rsid w:val="00BE6FE6"/>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6FE6"/>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6FE6"/>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6FE6"/>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E6FE6"/>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E6FE6"/>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E6FE6"/>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E6FE6"/>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E6FE6"/>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FE6"/>
    <w:rPr>
      <w:rFonts w:eastAsiaTheme="majorEastAsia" w:cstheme="majorBidi"/>
      <w:color w:val="272727" w:themeColor="text1" w:themeTint="D8"/>
    </w:rPr>
  </w:style>
  <w:style w:type="paragraph" w:styleId="Title">
    <w:name w:val="Title"/>
    <w:basedOn w:val="Normal"/>
    <w:next w:val="Normal"/>
    <w:link w:val="TitleChar"/>
    <w:uiPriority w:val="10"/>
    <w:qFormat/>
    <w:rsid w:val="00BE6FE6"/>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6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FE6"/>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6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FE6"/>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E6FE6"/>
    <w:rPr>
      <w:i/>
      <w:iCs/>
      <w:color w:val="404040" w:themeColor="text1" w:themeTint="BF"/>
    </w:rPr>
  </w:style>
  <w:style w:type="paragraph" w:styleId="ListParagraph">
    <w:name w:val="List Paragraph"/>
    <w:basedOn w:val="Normal"/>
    <w:uiPriority w:val="34"/>
    <w:qFormat/>
    <w:rsid w:val="00BE6FE6"/>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E6FE6"/>
    <w:rPr>
      <w:i/>
      <w:iCs/>
      <w:color w:val="0F4761" w:themeColor="accent1" w:themeShade="BF"/>
    </w:rPr>
  </w:style>
  <w:style w:type="paragraph" w:styleId="IntenseQuote">
    <w:name w:val="Intense Quote"/>
    <w:basedOn w:val="Normal"/>
    <w:next w:val="Normal"/>
    <w:link w:val="IntenseQuoteChar"/>
    <w:uiPriority w:val="30"/>
    <w:qFormat/>
    <w:rsid w:val="00BE6FE6"/>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E6FE6"/>
    <w:rPr>
      <w:i/>
      <w:iCs/>
      <w:color w:val="0F4761" w:themeColor="accent1" w:themeShade="BF"/>
    </w:rPr>
  </w:style>
  <w:style w:type="character" w:styleId="IntenseReference">
    <w:name w:val="Intense Reference"/>
    <w:basedOn w:val="DefaultParagraphFont"/>
    <w:uiPriority w:val="32"/>
    <w:qFormat/>
    <w:rsid w:val="00BE6FE6"/>
    <w:rPr>
      <w:b/>
      <w:bCs/>
      <w:smallCaps/>
      <w:color w:val="0F4761" w:themeColor="accent1" w:themeShade="BF"/>
      <w:spacing w:val="5"/>
    </w:rPr>
  </w:style>
  <w:style w:type="paragraph" w:styleId="BodyText">
    <w:name w:val="Body Text"/>
    <w:basedOn w:val="Normal"/>
    <w:link w:val="BodyTextChar"/>
    <w:semiHidden/>
    <w:rsid w:val="00BE6FE6"/>
    <w:pPr>
      <w:tabs>
        <w:tab w:val="left" w:pos="432"/>
        <w:tab w:val="left" w:pos="864"/>
        <w:tab w:val="left" w:pos="1296"/>
      </w:tabs>
    </w:pPr>
    <w:rPr>
      <w:b/>
      <w:bCs/>
      <w:sz w:val="24"/>
    </w:rPr>
  </w:style>
  <w:style w:type="character" w:customStyle="1" w:styleId="BodyTextChar">
    <w:name w:val="Body Text Char"/>
    <w:basedOn w:val="DefaultParagraphFont"/>
    <w:link w:val="BodyText"/>
    <w:semiHidden/>
    <w:rsid w:val="00BE6FE6"/>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7B89802006C4D914185B389D24364" ma:contentTypeVersion="16" ma:contentTypeDescription="Create a new document." ma:contentTypeScope="" ma:versionID="19d8fa172d360ba8755f284617c7bf10">
  <xsd:schema xmlns:xsd="http://www.w3.org/2001/XMLSchema" xmlns:xs="http://www.w3.org/2001/XMLSchema" xmlns:p="http://schemas.microsoft.com/office/2006/metadata/properties" xmlns:ns2="171e7c33-383d-461c-99aa-424044ce8081" xmlns:ns3="422bf79e-a2ee-4df2-8102-07aa6d6e5eed" targetNamespace="http://schemas.microsoft.com/office/2006/metadata/properties" ma:root="true" ma:fieldsID="7d7a86eeae597298f25bbc117df1e47a" ns2:_="" ns3:_="">
    <xsd:import namespace="171e7c33-383d-461c-99aa-424044ce8081"/>
    <xsd:import namespace="422bf79e-a2ee-4df2-8102-07aa6d6e5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e7c33-383d-461c-99aa-424044ce8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44daff-bc82-47d5-bbaf-98e8937105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bf79e-a2ee-4df2-8102-07aa6d6e5e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1f16b4-b3e8-423e-bacc-2d6e98d592f0}" ma:internalName="TaxCatchAll" ma:showField="CatchAllData" ma:web="422bf79e-a2ee-4df2-8102-07aa6d6e5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e7c33-383d-461c-99aa-424044ce8081">
      <Terms xmlns="http://schemas.microsoft.com/office/infopath/2007/PartnerControls"/>
    </lcf76f155ced4ddcb4097134ff3c332f>
    <TaxCatchAll xmlns="422bf79e-a2ee-4df2-8102-07aa6d6e5eed" xsi:nil="true"/>
  </documentManagement>
</p:properties>
</file>

<file path=customXml/itemProps1.xml><?xml version="1.0" encoding="utf-8"?>
<ds:datastoreItem xmlns:ds="http://schemas.openxmlformats.org/officeDocument/2006/customXml" ds:itemID="{A741F16F-B6EB-4956-8B5C-C8B40355ECF8}"/>
</file>

<file path=customXml/itemProps2.xml><?xml version="1.0" encoding="utf-8"?>
<ds:datastoreItem xmlns:ds="http://schemas.openxmlformats.org/officeDocument/2006/customXml" ds:itemID="{1967497A-9979-4D5D-B2B7-9C1032F54176}"/>
</file>

<file path=customXml/itemProps3.xml><?xml version="1.0" encoding="utf-8"?>
<ds:datastoreItem xmlns:ds="http://schemas.openxmlformats.org/officeDocument/2006/customXml" ds:itemID="{A5692F42-86A1-4BB3-99BC-DA7A5E4E0382}"/>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Robertson</dc:creator>
  <cp:keywords/>
  <dc:description/>
  <cp:lastModifiedBy>Holly Robertson</cp:lastModifiedBy>
  <cp:revision>4</cp:revision>
  <dcterms:created xsi:type="dcterms:W3CDTF">2024-09-12T21:01:00Z</dcterms:created>
  <dcterms:modified xsi:type="dcterms:W3CDTF">2024-09-12T21:04:00Z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0x010100A927B89802006C4D914185B389D24364</vt:lpwstr>
  </property>
</Properties>
</file>